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E97" w:rsidRPr="00256469" w:rsidRDefault="00F76E97" w:rsidP="00F76E9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B037C02" wp14:editId="6FB914E4">
            <wp:extent cx="581025" cy="6000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F76E97" w:rsidRPr="00256469" w:rsidTr="008C654A">
        <w:tc>
          <w:tcPr>
            <w:tcW w:w="3284" w:type="dxa"/>
          </w:tcPr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АДМ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Н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СТРАЦ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Я ПРУД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ВСЬКОГО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:rsidR="00F76E97" w:rsidRPr="00256469" w:rsidRDefault="00F76E97" w:rsidP="008C654A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:rsidR="00F76E97" w:rsidRPr="00256469" w:rsidRDefault="00F76E97" w:rsidP="008C654A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:rsidR="00F76E97" w:rsidRPr="00256469" w:rsidRDefault="00F76E97" w:rsidP="008C654A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СОВЕТСКОГО РАЙОНА</w:t>
            </w:r>
          </w:p>
          <w:p w:rsidR="00F76E97" w:rsidRPr="00256469" w:rsidRDefault="00F76E97" w:rsidP="008C654A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sz w:val="28"/>
                <w:szCs w:val="2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ПРУДЫ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КОЙ</w:t>
            </w: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:rsidR="00F76E97" w:rsidRPr="00256469" w:rsidRDefault="00F76E97" w:rsidP="008C65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zh-CN"/>
              </w:rPr>
            </w:pPr>
            <w:r w:rsidRPr="00256469">
              <w:rPr>
                <w:rFonts w:ascii="Times New Roman" w:hAnsi="Times New Roman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:rsidR="00F377BB" w:rsidRPr="00F377BB" w:rsidRDefault="00F377BB" w:rsidP="00F377BB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ПОСТАНОВЛЕНИЯ</w:t>
      </w:r>
    </w:p>
    <w:p w:rsidR="00F377BB" w:rsidRPr="00F377BB" w:rsidRDefault="00F377BB" w:rsidP="00F377BB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490D56">
        <w:rPr>
          <w:rFonts w:ascii="Times New Roman" w:eastAsia="Times New Roman" w:hAnsi="Times New Roman" w:cs="Times New Roman"/>
          <w:b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490D56">
        <w:rPr>
          <w:rFonts w:ascii="Times New Roman" w:eastAsia="Times New Roman" w:hAnsi="Times New Roman" w:cs="Times New Roman"/>
          <w:b/>
          <w:sz w:val="28"/>
          <w:szCs w:val="28"/>
        </w:rPr>
        <w:t>1.2025</w:t>
      </w: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         </w:t>
      </w:r>
      <w:r w:rsidRPr="00F377BB">
        <w:rPr>
          <w:rFonts w:ascii="Times New Roman" w:eastAsia="Times New Roman" w:hAnsi="Times New Roman" w:cs="Times New Roman"/>
          <w:b/>
          <w:bCs/>
          <w:sz w:val="28"/>
          <w:szCs w:val="28"/>
        </w:rPr>
        <w:t>с. Пруды</w:t>
      </w: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№ </w:t>
      </w:r>
      <w:r w:rsidR="00490D5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proofErr w:type="gramStart"/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</w:p>
    <w:p w:rsidR="00970E35" w:rsidRPr="00F377BB" w:rsidRDefault="00970E35" w:rsidP="00F377BB">
      <w:pPr>
        <w:spacing w:before="100" w:beforeAutospacing="1" w:after="100" w:afterAutospacing="1" w:line="240" w:lineRule="auto"/>
        <w:ind w:right="269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BB">
        <w:rPr>
          <w:rFonts w:ascii="Times New Roman" w:eastAsia="Times New Roman" w:hAnsi="Times New Roman" w:cs="Times New Roman"/>
          <w:b/>
          <w:sz w:val="28"/>
          <w:szCs w:val="28"/>
        </w:rPr>
        <w:t xml:space="preserve">"Об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F76E9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="00F76E97">
        <w:rPr>
          <w:rFonts w:ascii="Times New Roman" w:eastAsia="Times New Roman" w:hAnsi="Times New Roman" w:cs="Times New Roman"/>
          <w:b/>
          <w:sz w:val="28"/>
          <w:szCs w:val="28"/>
        </w:rPr>
        <w:t>Прудовское</w:t>
      </w:r>
      <w:proofErr w:type="spellEnd"/>
      <w:r w:rsidR="00F76E9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 Советского района Республики Крым»</w:t>
      </w:r>
    </w:p>
    <w:p w:rsidR="00970E35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Pr="00F76E9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Правительства РФ от 25 октября 2023 г. N 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</w:t>
      </w:r>
      <w:proofErr w:type="gramEnd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получателей указанных субсидий, в том числе грантов в форме субсидий"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>, руководствуясь Уста</w:t>
      </w:r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вом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Прудовского сельского поселения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постановляет:</w:t>
      </w:r>
    </w:p>
    <w:p w:rsidR="00970E35" w:rsidRPr="006605EF" w:rsidRDefault="006605EF" w:rsidP="00E12E1E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5EF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  <w:r w:rsidRPr="006605E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6605EF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605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0E35" w:rsidRPr="006605EF">
        <w:rPr>
          <w:rFonts w:ascii="Times New Roman" w:hAnsi="Times New Roman" w:cs="Times New Roman"/>
          <w:sz w:val="28"/>
          <w:szCs w:val="28"/>
        </w:rPr>
        <w:t xml:space="preserve">Утвердить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муниципального образования </w:t>
      </w:r>
      <w:r w:rsidR="00F76E97" w:rsidRPr="006605EF">
        <w:rPr>
          <w:rFonts w:ascii="Times New Roman" w:hAnsi="Times New Roman" w:cs="Times New Roman"/>
          <w:sz w:val="28"/>
          <w:szCs w:val="28"/>
        </w:rPr>
        <w:t>Прудовского сельского поселения</w:t>
      </w:r>
      <w:r w:rsidR="00970E35" w:rsidRPr="006605EF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2670FA" w:rsidRPr="006605EF" w:rsidRDefault="006605EF" w:rsidP="00E12E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05EF">
        <w:rPr>
          <w:rFonts w:ascii="Times New Roman" w:hAnsi="Times New Roman" w:cs="Times New Roman"/>
          <w:sz w:val="28"/>
          <w:szCs w:val="28"/>
        </w:rPr>
        <w:t xml:space="preserve">2. </w:t>
      </w:r>
      <w:r w:rsidR="002670FA" w:rsidRPr="006605E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F76E97" w:rsidRPr="006605EF">
        <w:rPr>
          <w:rFonts w:ascii="Times New Roman" w:hAnsi="Times New Roman" w:cs="Times New Roman"/>
          <w:sz w:val="28"/>
          <w:szCs w:val="28"/>
        </w:rPr>
        <w:t>Прудовского сельского поселения</w:t>
      </w:r>
      <w:r w:rsidR="002670FA" w:rsidRPr="006605EF">
        <w:rPr>
          <w:rFonts w:ascii="Times New Roman" w:hAnsi="Times New Roman" w:cs="Times New Roman"/>
          <w:sz w:val="28"/>
          <w:szCs w:val="28"/>
        </w:rPr>
        <w:t xml:space="preserve"> </w:t>
      </w:r>
      <w:r w:rsidR="00F76E97" w:rsidRPr="006605EF">
        <w:rPr>
          <w:rFonts w:ascii="Times New Roman" w:hAnsi="Times New Roman" w:cs="Times New Roman"/>
          <w:sz w:val="28"/>
          <w:szCs w:val="28"/>
        </w:rPr>
        <w:t xml:space="preserve">от 01.06.2022 г. № 115-П «Об утверждении </w:t>
      </w:r>
      <w:bookmarkStart w:id="0" w:name="_GoBack"/>
      <w:bookmarkEnd w:id="0"/>
      <w:r w:rsidR="00F76E97" w:rsidRPr="006605EF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муниципального образования </w:t>
      </w:r>
      <w:proofErr w:type="spellStart"/>
      <w:r w:rsidR="00F76E97" w:rsidRPr="006605EF">
        <w:rPr>
          <w:rFonts w:ascii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6605EF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Крым», </w:t>
      </w:r>
      <w:r w:rsidR="002670FA" w:rsidRPr="006605EF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970E35" w:rsidRPr="006605EF" w:rsidRDefault="006605EF" w:rsidP="00E12E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05E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F76E97" w:rsidRPr="006605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76E97" w:rsidRPr="006605E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605EF" w:rsidRDefault="006605EF" w:rsidP="00F76E9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76E97" w:rsidRPr="003E1444" w:rsidRDefault="00F76E97" w:rsidP="00F76E9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3E144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Председатель Прудовского </w:t>
      </w:r>
      <w:proofErr w:type="gramStart"/>
      <w:r w:rsidRPr="003E144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F76E97" w:rsidRPr="003E1444" w:rsidRDefault="00F76E97" w:rsidP="00F76E9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3E144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совета – глава администрации</w:t>
      </w:r>
    </w:p>
    <w:p w:rsidR="00F76E97" w:rsidRPr="003E1444" w:rsidRDefault="00F76E97" w:rsidP="00F76E9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3E144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Прудовс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кого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Д.С</w:t>
      </w:r>
      <w:r w:rsidRPr="003E144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Болдаева</w:t>
      </w:r>
      <w:proofErr w:type="spellEnd"/>
    </w:p>
    <w:p w:rsidR="00F76E97" w:rsidRDefault="00F76E97" w:rsidP="00F76E9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8"/>
          <w:szCs w:val="28"/>
        </w:rPr>
        <w:sectPr w:rsidR="00F76E97" w:rsidSect="006605EF">
          <w:pgSz w:w="11906" w:h="16838"/>
          <w:pgMar w:top="426" w:right="1134" w:bottom="284" w:left="1134" w:header="709" w:footer="709" w:gutter="0"/>
          <w:cols w:space="708"/>
          <w:docGrid w:linePitch="360"/>
        </w:sectPr>
      </w:pPr>
    </w:p>
    <w:p w:rsidR="0064335A" w:rsidRPr="0004199D" w:rsidRDefault="0064335A" w:rsidP="0064335A">
      <w:pPr>
        <w:ind w:left="5670"/>
        <w:rPr>
          <w:rFonts w:ascii="Times New Roman" w:hAnsi="Times New Roman" w:cs="Times New Roman"/>
          <w:sz w:val="28"/>
          <w:szCs w:val="28"/>
        </w:rPr>
      </w:pPr>
      <w:r w:rsidRPr="0004199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  <w:r>
        <w:rPr>
          <w:rFonts w:ascii="Times New Roman" w:hAnsi="Times New Roman" w:cs="Times New Roman"/>
          <w:sz w:val="28"/>
          <w:szCs w:val="28"/>
        </w:rPr>
        <w:br/>
      </w:r>
      <w:r w:rsidRPr="0004199D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04199D">
        <w:rPr>
          <w:rFonts w:ascii="Times New Roman" w:hAnsi="Times New Roman" w:cs="Times New Roman"/>
          <w:sz w:val="28"/>
          <w:szCs w:val="28"/>
        </w:rPr>
        <w:t xml:space="preserve">администрации Прудовского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04199D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 поселения от 23.01.2025 г. № 6-П</w:t>
      </w:r>
    </w:p>
    <w:p w:rsidR="00E20981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услуг, из бюджета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1. Общие положения о предоставлении субсидий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разработан в соответствии со статьей 78 Бюджетного кодекса Российской Федерации, </w:t>
      </w:r>
      <w:r w:rsidRPr="00F76E9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Правительства РФ от 25 октября 2023 г. N 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</w:t>
      </w:r>
      <w:proofErr w:type="gramEnd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, работ, услуг и проведение отборов получателей указанных субсидий, в том числе грантов в форме субсидий"</w:t>
      </w:r>
      <w:r w:rsidRPr="00F76E97">
        <w:rPr>
          <w:rFonts w:ascii="Times New Roman" w:hAnsi="Times New Roman" w:cs="Times New Roman"/>
          <w:sz w:val="28"/>
          <w:szCs w:val="28"/>
        </w:rPr>
        <w:t>,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и устанавливает порядок предоставления на безвозмездной и безвозвратной основе денежных средств из бюджета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 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>юридическим лицам, индивидуальным предпринимателям, физическим лицам - производителям товаров, работ, услуг.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76E97">
        <w:rPr>
          <w:rFonts w:ascii="Times New Roman" w:hAnsi="Times New Roman" w:cs="Times New Roman"/>
          <w:sz w:val="28"/>
          <w:szCs w:val="28"/>
        </w:rPr>
        <w:t xml:space="preserve">Информация о Субсидии размещается на </w:t>
      </w:r>
      <w:hyperlink r:id="rId8" w:history="1">
        <w:r w:rsidRPr="00F76E97">
          <w:rPr>
            <w:rStyle w:val="a8"/>
            <w:rFonts w:ascii="Times New Roman" w:hAnsi="Times New Roman"/>
            <w:color w:val="auto"/>
            <w:sz w:val="28"/>
            <w:szCs w:val="28"/>
          </w:rPr>
          <w:t>едином портале</w:t>
        </w:r>
      </w:hyperlink>
      <w:r w:rsidRPr="00F76E97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 в информационно-телекоммуникационной сети "Интернет" (в разделе единого портала)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в порядке, установленном Министерством финансов Российской Федерации.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субсидий  юридическим лицам, индивидуальным предпринимателям (за исключением субсидий государственным (муниципальным) учреждениям), физическим лицам - производителям товаров, работ, услуг, осуществляющим свою деятельность на территории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настоящим Порядком, осуществляется в целях финансового обеспечения затрат </w:t>
      </w:r>
      <w:r w:rsidRPr="00F76E97">
        <w:rPr>
          <w:rFonts w:ascii="Times New Roman" w:hAnsi="Times New Roman" w:cs="Times New Roman"/>
          <w:sz w:val="28"/>
          <w:szCs w:val="28"/>
        </w:rPr>
        <w:t>в связи производством (реализацией) товаров, выполнением работ, оказанием услуг Получателям</w:t>
      </w:r>
      <w:r w:rsidRPr="00F76E9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F76E97">
        <w:rPr>
          <w:rFonts w:ascii="Times New Roman" w:hAnsi="Times New Roman" w:cs="Times New Roman"/>
          <w:sz w:val="28"/>
          <w:szCs w:val="28"/>
        </w:rPr>
        <w:t>субсидии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1.3. 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Субсидия предоставляется главным распорядителем средств местного бюджета - администрацией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(далее - главный распорядитель, уполномоченный орган),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субсидий, на соответствующий финансовый год (и плановый период), по результатам  отбора получателей субсидий (далее - отбор</w:t>
      </w:r>
      <w:proofErr w:type="gramEnd"/>
      <w:r w:rsidRPr="00F76E97">
        <w:rPr>
          <w:rFonts w:ascii="Times New Roman" w:eastAsia="Times New Roman" w:hAnsi="Times New Roman" w:cs="Times New Roman"/>
          <w:sz w:val="28"/>
          <w:szCs w:val="28"/>
        </w:rPr>
        <w:t>) в соответствии с соглашением, заключенным с юридическим лицом, индивидуальным предпринимателем, физическим лицом.</w:t>
      </w:r>
    </w:p>
    <w:p w:rsidR="00970E35" w:rsidRPr="00F76E97" w:rsidRDefault="00970E35" w:rsidP="00970E3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</w:rPr>
        <w:t xml:space="preserve">1.4. Требования, предъявляемые к участникам отбора,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которым должен соответствовать участник отбора на 1-е число месяца, предшествующего месяцу, в котором планируется проведение отбора</w:t>
      </w:r>
      <w:r w:rsidRPr="00F76E97">
        <w:rPr>
          <w:rFonts w:ascii="Times New Roman" w:hAnsi="Times New Roman" w:cs="Times New Roman"/>
          <w:sz w:val="28"/>
          <w:szCs w:val="28"/>
        </w:rPr>
        <w:t>: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hAnsi="Times New Roman" w:cs="Times New Roman"/>
          <w:sz w:val="28"/>
          <w:szCs w:val="28"/>
        </w:rPr>
        <w:t>-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F76E97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F76E97">
        <w:rPr>
          <w:rFonts w:ascii="Times New Roman" w:hAnsi="Times New Roman" w:cs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F76E97">
        <w:rPr>
          <w:rFonts w:ascii="Times New Roman" w:hAnsi="Times New Roman" w:cs="Times New Roman"/>
          <w:sz w:val="28"/>
          <w:szCs w:val="28"/>
        </w:rPr>
        <w:t xml:space="preserve"> акционерных обществ;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</w:rPr>
        <w:t>-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hAnsi="Times New Roman" w:cs="Times New Roman"/>
          <w:sz w:val="28"/>
          <w:szCs w:val="28"/>
        </w:rPr>
        <w:t>- участник отбора не находится в составляемых в рамках реализации полномочий, предусмотренных </w:t>
      </w:r>
      <w:hyperlink r:id="rId9" w:anchor="/document/2540400/entry/7000" w:history="1">
        <w:r w:rsidRPr="00F76E97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F76E97">
        <w:rPr>
          <w:rFonts w:ascii="Times New Roman" w:hAnsi="Times New Roman" w:cs="Times New Roman"/>
          <w:sz w:val="28"/>
          <w:szCs w:val="28"/>
        </w:rPr>
        <w:t> 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</w:rPr>
        <w:lastRenderedPageBreak/>
        <w:t>- участник отбора не получает средства из бюджета,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</w:rPr>
        <w:t>- участник отбора не является иностранным агентом в соответствии с </w:t>
      </w:r>
      <w:hyperlink r:id="rId10" w:anchor="/document/404991865/entry/0" w:history="1">
        <w:r w:rsidRPr="00F76E97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F76E97">
        <w:rPr>
          <w:rFonts w:ascii="Times New Roman" w:hAnsi="Times New Roman" w:cs="Times New Roman"/>
          <w:sz w:val="28"/>
          <w:szCs w:val="28"/>
        </w:rPr>
        <w:t xml:space="preserve"> "О </w:t>
      </w:r>
      <w:proofErr w:type="gramStart"/>
      <w:r w:rsidRPr="00F76E97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76E97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влиянием";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</w:rPr>
        <w:t>- у участника отбора  на едином налоговом счете отсутствует или не превышает размер, определенный </w:t>
      </w:r>
      <w:hyperlink r:id="rId11" w:anchor="/document/10900200/entry/473" w:history="1">
        <w:r w:rsidRPr="00F76E97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F76E97">
        <w:rPr>
          <w:rFonts w:ascii="Times New Roman" w:hAnsi="Times New Roman" w:cs="Times New Roman"/>
          <w:sz w:val="28"/>
          <w:szCs w:val="28"/>
        </w:rPr>
        <w:t> 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hAnsi="Times New Roman" w:cs="Times New Roman"/>
          <w:sz w:val="28"/>
          <w:szCs w:val="28"/>
        </w:rPr>
        <w:t>- у участника отбора отсутствуют просроченная задолженность по возврату в бюджет,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местной администрацией;</w:t>
      </w:r>
      <w:proofErr w:type="gramEnd"/>
    </w:p>
    <w:p w:rsidR="00970E35" w:rsidRPr="00F76E97" w:rsidRDefault="00970E35" w:rsidP="00970E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hAnsi="Times New Roman" w:cs="Times New Roman"/>
          <w:sz w:val="28"/>
          <w:szCs w:val="28"/>
        </w:rPr>
        <w:t xml:space="preserve">- участник отбора,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970E35" w:rsidRPr="00F76E97" w:rsidRDefault="00970E35" w:rsidP="00970E3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  <w:shd w:val="clear" w:color="auto" w:fill="FFFFFF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  <w:r w:rsidRPr="00F76E97">
        <w:rPr>
          <w:sz w:val="28"/>
          <w:szCs w:val="28"/>
        </w:rPr>
        <w:t xml:space="preserve"> </w:t>
      </w:r>
      <w:proofErr w:type="gramEnd"/>
    </w:p>
    <w:p w:rsidR="00970E35" w:rsidRPr="00F76E97" w:rsidRDefault="00970E35" w:rsidP="00970E3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- в отношении участника отбора – субъекта малого и среднего предпринимательства отсутствуют основания отказа в предоставлении поддержки, предусмотренные статьей 14 </w:t>
      </w:r>
      <w:r w:rsidRPr="00F76E97">
        <w:rPr>
          <w:sz w:val="28"/>
          <w:szCs w:val="28"/>
          <w:shd w:val="clear" w:color="auto" w:fill="FFFFFF"/>
        </w:rPr>
        <w:t>Федерального закона от 24 июля 2007 г. N 209-ФЗ "О развитии малого и среднего предпринимательства в Российской Федерации".</w:t>
      </w:r>
    </w:p>
    <w:p w:rsidR="00970E35" w:rsidRPr="00F76E97" w:rsidRDefault="00970E35" w:rsidP="00970E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1.5. Проведение отбора получателя субсидии проводится путем запроса предложений. Отбор проводится на основании предложений (заявок), </w:t>
      </w:r>
      <w:r w:rsidRPr="00F76E97">
        <w:rPr>
          <w:sz w:val="28"/>
          <w:szCs w:val="28"/>
        </w:rPr>
        <w:lastRenderedPageBreak/>
        <w:t>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970E35" w:rsidRPr="00F76E97" w:rsidRDefault="00970E35" w:rsidP="00F76E97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0E35" w:rsidRPr="00F76E97" w:rsidRDefault="00970E35" w:rsidP="00970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2. Порядок проведения отбора получателей субсидий для предоставления субсидий</w:t>
      </w:r>
    </w:p>
    <w:p w:rsidR="00970E35" w:rsidRPr="00F76E97" w:rsidRDefault="00970E35" w:rsidP="00970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 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2.1. Проведение отбора получателей субсидий обеспечивается государственной интегрированной информационной системой управления общественными финансами «Электронный бюджет» на сайте https://promote.budget.gov.ru/ (далее - система «Электронный бюджет»).</w:t>
      </w:r>
    </w:p>
    <w:p w:rsidR="00826E68" w:rsidRPr="00F76E97" w:rsidRDefault="00826E68" w:rsidP="00826E6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Взаимодействие уполномоченного органа с участниками отбора осуществляется с использованием документов в электронной форме.</w:t>
      </w:r>
    </w:p>
    <w:p w:rsidR="00826E68" w:rsidRPr="00F76E97" w:rsidRDefault="00826E68" w:rsidP="00826E6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Участник отбора на дату рассмотрения заявки должен соответствовать требованиям, указанным в </w:t>
      </w:r>
      <w:hyperlink r:id="rId12" w:anchor="/document/45951500/entry/521" w:history="1">
        <w:r w:rsidRPr="00F76E97">
          <w:rPr>
            <w:sz w:val="28"/>
            <w:szCs w:val="28"/>
          </w:rPr>
          <w:t>пункте 1.</w:t>
        </w:r>
      </w:hyperlink>
      <w:r w:rsidRPr="00F76E97">
        <w:rPr>
          <w:sz w:val="28"/>
          <w:szCs w:val="28"/>
        </w:rPr>
        <w:t>4 раздела 1 Порядка.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2.2. 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Pr="00F76E97">
        <w:rPr>
          <w:sz w:val="28"/>
          <w:szCs w:val="28"/>
        </w:rPr>
        <w:t>ии и ау</w:t>
      </w:r>
      <w:proofErr w:type="gramEnd"/>
      <w:r w:rsidRPr="00F76E97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2.3. Объявление о проведении отбора размещается уполномоченным органом не позднее 5-го календарного дня до наступления даты начала приема заявок на участие в отборе (далее – заявки).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2.4. Объявление о проведении отбора формируется в электронной форме посредством заполнения соответствующих экранных форм веб-интерфейса системы «Электронный бюджет» и включает в себя следующую информацию: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способ проведения отбора в соответствии с пунктом 1.5 настоящего порядка;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дату начала подачи, а также дату окончания приема заявок;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наименование, место нахождения, почтовый адрес, адрес электронной почты, контактный телефон главного распорядителя бюджетных средств;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результаты предоставления субсидии, показатели предоставления субсидии;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доменное имя и (или) указатели страниц системы «Электронный бюджет» в информационно-телекоммуникационной сети Интернет;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требования к участникам отбора, предъявляемые в соответствии с настоящим разделом, а также перечень документов, представляемых участниками отбора для подтверждения их соответствия указанным требованиям;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категории и критерии отбора получателей субсидии;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>порядок подачи участниками отбора заявок и требования, предъявляемые к форме и содержанию заявок;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порядок отзыва заявок;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порядок внесения изменений в заявки, а также условия внесения изменений в заявку до окончания срока приема заявок после формирования участниками отбора в электронной форме уведомления об отзыве заявки и последующего формирования новой заявки;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порядок рассмотрения заявок на предмет их соответствия установленным в объявлении о проведении отбора требованиям, категориям и критериям;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информацию об отсутствии возможности возврата заявок участниками отбора на доработку;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порядок отклонения заявок, а также основания для их отклонения согласно настоящему разделу;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объем распределяемой в рамках отбора субсидии, правила распределения субсидии по результатам отбора;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порядок предоставления участникам отбора разъяснения положений объявления о проведении отбора, даты начала и окончания срока предоставления таких разъяснений;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срок, в течение которого победитель (победители) отбора должен (должны) подписать соглашение;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условие признания победителя отбора </w:t>
      </w:r>
      <w:proofErr w:type="gramStart"/>
      <w:r w:rsidRPr="00F76E97">
        <w:rPr>
          <w:sz w:val="28"/>
          <w:szCs w:val="28"/>
        </w:rPr>
        <w:t>уклонившимся</w:t>
      </w:r>
      <w:proofErr w:type="gramEnd"/>
      <w:r w:rsidRPr="00F76E97">
        <w:rPr>
          <w:sz w:val="28"/>
          <w:szCs w:val="28"/>
        </w:rPr>
        <w:t xml:space="preserve"> от заключения соглашения;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сроки </w:t>
      </w:r>
      <w:proofErr w:type="gramStart"/>
      <w:r w:rsidRPr="00F76E97">
        <w:rPr>
          <w:sz w:val="28"/>
          <w:szCs w:val="28"/>
        </w:rPr>
        <w:t>размещения протокола подведения итогов отбора</w:t>
      </w:r>
      <w:proofErr w:type="gramEnd"/>
      <w:r w:rsidRPr="00F76E97">
        <w:rPr>
          <w:sz w:val="28"/>
          <w:szCs w:val="28"/>
        </w:rPr>
        <w:t xml:space="preserve"> на едином портале.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Внесение изменений в объявление о проведении отбора осуществляется не позднее наступления </w:t>
      </w:r>
      <w:proofErr w:type="gramStart"/>
      <w:r w:rsidRPr="00F76E97">
        <w:rPr>
          <w:sz w:val="28"/>
          <w:szCs w:val="28"/>
        </w:rPr>
        <w:t>даты окончания приема заявок участников отбора</w:t>
      </w:r>
      <w:proofErr w:type="gramEnd"/>
      <w:r w:rsidRPr="00F76E97">
        <w:rPr>
          <w:sz w:val="28"/>
          <w:szCs w:val="28"/>
        </w:rPr>
        <w:t xml:space="preserve"> с соблюдением следующих условий: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при внесении изменений в объявление о проведении отбора получателей субсидий изменение способа отбора получателей субсидий не допускается;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в случае внесения 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получателей субсидий внести изменения в заявки;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участники отбора получателей субсидий, подавшие заявку, уведомляются о внесении изменений в объявление о проведении отбора получателей субсидий не позднее дня, следующего за днем внесения изменений в объявление о проведении отбора получателей субсидий, с использован</w:t>
      </w:r>
      <w:r w:rsidR="00826E68" w:rsidRPr="00F76E97">
        <w:rPr>
          <w:sz w:val="28"/>
          <w:szCs w:val="28"/>
        </w:rPr>
        <w:t>ием системы "Электронный бюджет».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>2.5. Дата окончания приема заявок не может быть ранее: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10-го календарного дня, следующего за днем размещения объявления о проведении отбора получателей субсидий, в случае если получатель субсидии определяется по результатам запроса предложений и отсутствует информация о количестве участников отбора получателей субсидий, соответствующих категории и (или) критериям отбора получателей субсидий;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5-го календарного дня, следующего за днем размещения объявления о проведении отбора получателей субсидий, в случае если получатель субсидии определяется по результатам запроса предложений и имеется информация о количестве участников отбора получателей субсидий, соответствующих категории и (или) критериям отбора получателей субсидий.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2.6. Отбор может быть отменен по решению уполномоченного органа. Объявление об отмене отбора, содержащее информацию о причинах отмены отбора, формируется в электронной форме посредством заполнения соответствующих экранных форм веб-интерфейса системы «Электронный бюджет», подписывается усиленной квалифицированной электронной подписью руководителя главного распорядителя бюджетных средств (уполномоченного им лица)  и размещается на едином портале не </w:t>
      </w:r>
      <w:proofErr w:type="gramStart"/>
      <w:r w:rsidRPr="00F76E97">
        <w:rPr>
          <w:sz w:val="28"/>
          <w:szCs w:val="28"/>
        </w:rPr>
        <w:t>позднее</w:t>
      </w:r>
      <w:proofErr w:type="gramEnd"/>
      <w:r w:rsidRPr="00F76E97">
        <w:rPr>
          <w:sz w:val="28"/>
          <w:szCs w:val="28"/>
        </w:rPr>
        <w:t xml:space="preserve"> чем за один рабочий день до даты окончания срока подачи заявок.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Участники отбора, подавшие заявки, информируются об отмене проведения отбора в системе «Электронный бюджет».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Отбор считается отмененным со дня размещения объявления о его отмене на едином портале.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1" w:name="Par28"/>
      <w:bookmarkEnd w:id="1"/>
      <w:r w:rsidRPr="00F76E97">
        <w:rPr>
          <w:sz w:val="28"/>
          <w:szCs w:val="28"/>
        </w:rPr>
        <w:t>2.7. Критериями отбора получателей субсидии являются: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2" w:name="Par29"/>
      <w:bookmarkEnd w:id="2"/>
      <w:r w:rsidRPr="00F76E97">
        <w:rPr>
          <w:sz w:val="28"/>
          <w:szCs w:val="28"/>
        </w:rPr>
        <w:t xml:space="preserve">- регистрация в установленном действующим законодательством порядке и осуществление на территории муниципального образования </w:t>
      </w:r>
      <w:r w:rsidR="00F76E97" w:rsidRPr="00F76E97">
        <w:rPr>
          <w:sz w:val="28"/>
          <w:szCs w:val="28"/>
        </w:rPr>
        <w:t xml:space="preserve">– </w:t>
      </w:r>
      <w:proofErr w:type="spellStart"/>
      <w:r w:rsidR="00F76E97" w:rsidRPr="00F76E97">
        <w:rPr>
          <w:sz w:val="28"/>
          <w:szCs w:val="28"/>
        </w:rPr>
        <w:t>Прудовское</w:t>
      </w:r>
      <w:proofErr w:type="spellEnd"/>
      <w:r w:rsidR="00F76E97" w:rsidRPr="00F76E97">
        <w:rPr>
          <w:sz w:val="28"/>
          <w:szCs w:val="28"/>
        </w:rPr>
        <w:t xml:space="preserve"> </w:t>
      </w:r>
      <w:r w:rsidRPr="00F76E97">
        <w:rPr>
          <w:sz w:val="28"/>
          <w:szCs w:val="28"/>
        </w:rPr>
        <w:t xml:space="preserve">сельское поселение </w:t>
      </w:r>
      <w:r w:rsidR="00F76E97" w:rsidRPr="00F76E97">
        <w:rPr>
          <w:sz w:val="28"/>
          <w:szCs w:val="28"/>
        </w:rPr>
        <w:t>Советского</w:t>
      </w:r>
      <w:r w:rsidR="00826E68" w:rsidRPr="00F76E97">
        <w:rPr>
          <w:sz w:val="28"/>
          <w:szCs w:val="28"/>
        </w:rPr>
        <w:t xml:space="preserve"> </w:t>
      </w:r>
      <w:r w:rsidRPr="00F76E97">
        <w:rPr>
          <w:sz w:val="28"/>
          <w:szCs w:val="28"/>
        </w:rPr>
        <w:t xml:space="preserve"> района Республики Крым видов деятельности;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- соответствие </w:t>
      </w:r>
      <w:proofErr w:type="gramStart"/>
      <w:r w:rsidRPr="00F76E97">
        <w:rPr>
          <w:sz w:val="28"/>
          <w:szCs w:val="28"/>
        </w:rPr>
        <w:t>сферы реализации проекта получателя субсидии цели её предоставления</w:t>
      </w:r>
      <w:proofErr w:type="gramEnd"/>
      <w:r w:rsidRPr="00F76E97">
        <w:rPr>
          <w:sz w:val="28"/>
          <w:szCs w:val="28"/>
        </w:rPr>
        <w:t>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2.8.</w:t>
      </w:r>
      <w:bookmarkStart w:id="3" w:name="Par39"/>
      <w:bookmarkEnd w:id="3"/>
      <w:r w:rsidRPr="00F76E97">
        <w:rPr>
          <w:sz w:val="28"/>
          <w:szCs w:val="28"/>
        </w:rPr>
        <w:t> </w:t>
      </w:r>
      <w:bookmarkStart w:id="4" w:name="Par51"/>
      <w:bookmarkEnd w:id="4"/>
      <w:r w:rsidRPr="00F76E97">
        <w:rPr>
          <w:sz w:val="28"/>
          <w:szCs w:val="28"/>
        </w:rPr>
        <w:t xml:space="preserve">Требования, предъявляемые к участникам отбора, </w:t>
      </w:r>
      <w:r w:rsidRPr="00F76E97">
        <w:rPr>
          <w:sz w:val="28"/>
          <w:szCs w:val="28"/>
          <w:shd w:val="clear" w:color="auto" w:fill="FFFFFF"/>
        </w:rPr>
        <w:t>которым должен соответствовать участник отбора на 1-е число месяца, предшествующего месяцу, в котором планируется проведение отбора</w:t>
      </w:r>
      <w:r w:rsidRPr="00F76E97">
        <w:rPr>
          <w:sz w:val="28"/>
          <w:szCs w:val="28"/>
        </w:rPr>
        <w:t>, предусмотрены пунктом 1.4 настоящего Порядка.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2.9. Для участия в отборе участник отбора в течение срока, указанного в объявлении о проведении отбора: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5" w:name="Par52"/>
      <w:bookmarkEnd w:id="5"/>
      <w:r w:rsidRPr="00F76E97">
        <w:rPr>
          <w:sz w:val="28"/>
          <w:szCs w:val="28"/>
        </w:rPr>
        <w:t>формирует в электронной форме заявку посредством заполнения соответствующих экранных форм веб-интерфейса системы «Электронный бюджет»;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представляет в системе «Электронный бюджет» электронные копии следующих документов, полученные в результате сканирования документов на бумажном носителе: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>- утвержденную руководителем участника отбора смету расходов на реализацию программы (проекта), планируемой к осуществлению за счет средств субсидии, с приложением финансово-экономического обоснования, которое должно содержать калькуляцию планируемых направлений расходов с указанием информации, обосновывающей их размер (нормативы затрат, статистические данные, коммерческие предложения и иная информация).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Участник отбора вправе представить выписку из Единого государственного реестра юридических лиц, Единого государственного реестра индивидуальных предпринимателей.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В случае непредставления участником отбора указанных выписок, уполномоченный орган запрашивает их в порядке межведомственного информационного взаимодействия.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2.10. Электронные копии документов должны иметь распространенные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2.11. Заявка должна содержать следующие сведения: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2.11.1. Информацию об участнике отбора: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полное и сокращенное (при наличии) наименование участника отбора получателей субсидий (для юридических лиц);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фамилия, имя, отчество (при наличии), пол и сведения о паспорте гражданина Российской Федерации (паспорте иностранного гражданина), включающие в себя информацию о его серии, номере и дате выдачи, а также о наименовании органа и коде подразделения органа, выдавшего документ (при наличии), дате и месте рождения (для физических лиц);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фамилия, имя, отчество (при наличии) индивидуального предпринимателя;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основной государственный регистрационный номер участника отбора получателей субсидий (для юридических лиц и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идентификационный номер налогоплательщика;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дата постановки на учет в налоговом органе (для физических лиц, в том числе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дата и код причины постановки на учет в налоговом органе (для юридических лиц);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дата государственной регистрации физического лица в качестве индивидуального предпринимателя;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дата и место рождения (для физических лиц, в том числе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страховой номер индивидуального лицевого счета (для физических лиц, в том числе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адрес юридического лица, адрес регистрации (для физических лиц, в том числе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</w:rPr>
        <w:t>фамилия,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(за исключением сельскохозяйственных кооперативов, созданных в соответствии с </w:t>
      </w:r>
      <w:hyperlink r:id="rId13" w:anchor="/document/10105638/entry/0" w:history="1">
        <w:r w:rsidRPr="00F76E97">
          <w:rPr>
            <w:sz w:val="28"/>
            <w:szCs w:val="28"/>
          </w:rPr>
          <w:t>Федеральным законом</w:t>
        </w:r>
      </w:hyperlink>
      <w:r w:rsidRPr="00F76E97">
        <w:rPr>
          <w:sz w:val="28"/>
          <w:szCs w:val="28"/>
        </w:rPr>
        <w:t> "О сельскохозяйственной кооперации"), членов коллегиального исполнительного органа, лица, исполняющего функции единоличного исполнительного органа (для юридических лиц);</w:t>
      </w:r>
      <w:proofErr w:type="gramEnd"/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2.11.2. Информацию и документы, подтверждающие соответствие участника отбора установленным в объявлении о проведении отбора требованиям.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2.11.3. Информацию и документы, представляемые при проведении отбора в процессе документооборота: 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</w:rPr>
        <w:t>подтверждение согласия на публикацию (размещение) в информационно-телекоммуникационной сети "Интернет" информации об участнике отбора получателей субсидий, о подаваемой участником отбора получателей субсидий заявке, а также иной информации об участнике отбора получателей субсидий, связанной с соответствующим отбором получателей субсидий и результатом предоставления субсидии, подаваемое посредством заполнения соответствующих экранных форм веб-интерфейса системы "Электронный бюджет";</w:t>
      </w:r>
      <w:proofErr w:type="gramEnd"/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 (для физических лиц);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2.11.4. Значение предложенного участником отбора результата предоставления субсидии и показателей предоставления субсидии, размер запрашиваемых средств.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2.12. </w:t>
      </w:r>
      <w:proofErr w:type="gramStart"/>
      <w:r w:rsidRPr="00F76E97">
        <w:rPr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предпринимателей); простой электронной подписью подтвержденной учетной записи физического лица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 (для физических лиц).</w:t>
      </w:r>
      <w:proofErr w:type="gramEnd"/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 xml:space="preserve">2.13. Ответственность за полноту и достоверность информации и документов, содержащихся в заявке, а также за своевременность их представления несет </w:t>
      </w:r>
      <w:r w:rsidRPr="00F76E97">
        <w:rPr>
          <w:sz w:val="28"/>
          <w:szCs w:val="28"/>
          <w:shd w:val="clear" w:color="auto" w:fill="FFFFFF"/>
        </w:rPr>
        <w:t xml:space="preserve">участник отбора </w:t>
      </w:r>
      <w:r w:rsidRPr="00F76E97">
        <w:rPr>
          <w:sz w:val="28"/>
          <w:szCs w:val="28"/>
        </w:rPr>
        <w:t>в соответствии с законодательством Российской Федерации.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2.14. Датой представления заявки считается день подписания заявки и присвоения ей регистрационного номера в системе «Электронный бюджет».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2.15. Внесение изменений в заявку или отзыв заявки осуществляется </w:t>
      </w:r>
      <w:r w:rsidRPr="00F76E97">
        <w:rPr>
          <w:sz w:val="28"/>
          <w:szCs w:val="28"/>
          <w:shd w:val="clear" w:color="auto" w:fill="FFFFFF"/>
        </w:rPr>
        <w:t xml:space="preserve">участником отбора </w:t>
      </w:r>
      <w:r w:rsidRPr="00F76E97">
        <w:rPr>
          <w:sz w:val="28"/>
          <w:szCs w:val="28"/>
        </w:rPr>
        <w:t>в порядке, аналогичном порядку формирования заявок, указанному в абзаце втором пункта 2.9 настоящего раздела.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6" w:name="Par87"/>
      <w:bookmarkEnd w:id="6"/>
      <w:r w:rsidRPr="00F76E97">
        <w:rPr>
          <w:sz w:val="28"/>
          <w:szCs w:val="28"/>
        </w:rPr>
        <w:t>2.16. </w:t>
      </w:r>
      <w:r w:rsidRPr="00F76E97">
        <w:rPr>
          <w:sz w:val="28"/>
          <w:szCs w:val="28"/>
          <w:shd w:val="clear" w:color="auto" w:fill="FFFFFF"/>
        </w:rPr>
        <w:t xml:space="preserve">Участник отбора </w:t>
      </w:r>
      <w:r w:rsidRPr="00F76E97">
        <w:rPr>
          <w:sz w:val="28"/>
          <w:szCs w:val="28"/>
        </w:rPr>
        <w:t>со дня размещения объявления о проведении отбора на едином портале и не позднее пяти рабочих дней до дня завершения подачи заявок вправе направить в уполномоченный орган три запроса о разъяснении положений объявления о проведении отбора путем формирования в системе «Электронный бюджет» соответствующего запроса.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2.17. Уполномоченный орган в ответ на запрос, указанный в пункте 2.16 настоящего раздела, формирует в системе «Электронный бюджет» разъяснение положений объявления о проведении отбора не позднее трех рабочих дней со дня получения такого запроса. Представленное уполномоченным органом разъяснение положений объявления о проведении отбора не должно изменять суть информации, содержащейся в таком объявлении.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2.18. Не позднее одного рабочего дня, следующего за днем окончания срока подачи заявок, установленного в объявлении о проведении отбора, главному распорядителю бюджетных сре</w:t>
      </w:r>
      <w:proofErr w:type="gramStart"/>
      <w:r w:rsidRPr="00F76E97">
        <w:rPr>
          <w:sz w:val="28"/>
          <w:szCs w:val="28"/>
        </w:rPr>
        <w:t>дств в с</w:t>
      </w:r>
      <w:proofErr w:type="gramEnd"/>
      <w:r w:rsidRPr="00F76E97">
        <w:rPr>
          <w:sz w:val="28"/>
          <w:szCs w:val="28"/>
        </w:rPr>
        <w:t>истеме «Электронный бюджет» открывается доступ к поданным участниками отбора заявкам.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2.19. Главный распорядитель бюджетных средств не позднее одного рабочего дня, следующего за днем </w:t>
      </w:r>
      <w:r w:rsidR="00826E68" w:rsidRPr="00F76E97">
        <w:rPr>
          <w:sz w:val="28"/>
          <w:szCs w:val="28"/>
        </w:rPr>
        <w:t>окончания приема</w:t>
      </w:r>
      <w:r w:rsidRPr="00F76E97">
        <w:rPr>
          <w:sz w:val="28"/>
          <w:szCs w:val="28"/>
        </w:rPr>
        <w:t xml:space="preserve"> заявок, подписывает протокол вскрытия заявок, содержащий следующую информацию о поступивших для участия в отборе заявках: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регистрационный номер заявки;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дату и время поступления заявки;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полное наименование участника отбора получателей субсидий (для юридических лиц) или фамилия, имя, отчество (при наличии) (для физических лиц, в том числе индивидуальных предпринимателей);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адрес юридического лица;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запрашиваемый участником отбора размер субсидии.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Протокол вскрытия заявок формируется на едином портале автоматически, подписывается усиленной квалифицированной электронной подписью </w:t>
      </w:r>
      <w:r w:rsidR="00FA1E1A" w:rsidRPr="00F76E97">
        <w:rPr>
          <w:sz w:val="28"/>
          <w:szCs w:val="28"/>
        </w:rPr>
        <w:t xml:space="preserve">руководителя главного распорядителя бюджетных средств (уполномоченного им лица) </w:t>
      </w:r>
      <w:r w:rsidRPr="00F76E97">
        <w:rPr>
          <w:sz w:val="28"/>
          <w:szCs w:val="28"/>
        </w:rPr>
        <w:t>в системе «Электронный бюджет», а также размещается на едином портале не позднее одного рабочего дня, следующего за днем его подписания.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2.20. Проверка </w:t>
      </w:r>
      <w:r w:rsidRPr="00F76E97">
        <w:rPr>
          <w:sz w:val="28"/>
          <w:szCs w:val="28"/>
          <w:shd w:val="clear" w:color="auto" w:fill="FFFFFF"/>
        </w:rPr>
        <w:t>участника отбора</w:t>
      </w:r>
      <w:r w:rsidRPr="00F76E97">
        <w:rPr>
          <w:sz w:val="28"/>
          <w:szCs w:val="28"/>
        </w:rPr>
        <w:t xml:space="preserve"> на соответствие требованиям, указанным в пункте 2.8 настоящего раздела, осуществляется автоматически в системе «Электронный бюджет» по данным государственных </w:t>
      </w:r>
      <w:r w:rsidRPr="00F76E97">
        <w:rPr>
          <w:sz w:val="28"/>
          <w:szCs w:val="28"/>
        </w:rPr>
        <w:lastRenderedPageBreak/>
        <w:t>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2.21. В случае отсутствия технической возможности осуществления автоматической проверки в системе «Электронный бюджет» подтверждение соответствия участника отбора требованиям, указанным в пункте 2.8 настоящего раздела, производится путем 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 «Электронный бюджет».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2.22. </w:t>
      </w:r>
      <w:proofErr w:type="gramStart"/>
      <w:r w:rsidRPr="00F76E97">
        <w:rPr>
          <w:sz w:val="28"/>
          <w:szCs w:val="28"/>
        </w:rPr>
        <w:t>Уполномоченный орган не вправе требовать от участника отбора представления документов и информации в целях подтверждения соответствия его требованиям согласно пункту 1.4 настоящего Порядка при наличии соответствующей информации в государственных информационных системах, доступ к которым у уполномоченного органа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по собственной инициативе.</w:t>
      </w:r>
      <w:proofErr w:type="gramEnd"/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7" w:name="Par99"/>
      <w:bookmarkEnd w:id="7"/>
      <w:r w:rsidRPr="00F76E97">
        <w:rPr>
          <w:sz w:val="28"/>
          <w:szCs w:val="28"/>
        </w:rPr>
        <w:t>2.23. Основаниями для отклонения заявки и отказа в предоставлении субсидии являются: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- несоответствие участника отбора требованиям, установленным в соответствии с пунктом 1.4</w:t>
      </w:r>
      <w:hyperlink r:id="rId14" w:anchor="/document/407967939/entry/1128" w:history="1"/>
      <w:r w:rsidRPr="00F76E97">
        <w:rPr>
          <w:sz w:val="28"/>
          <w:szCs w:val="28"/>
        </w:rPr>
        <w:t> настоящего Порядка;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- непредставление (представление не в полном объеме) документов, указанных в объявлении о проведении отбора, предусмотренных правовым актом;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- несоответствие представленных участником отбора заявок и (или) документов требованиям, установленным в объявлении о проведении отбора, предусмотренных правовым актом;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- недостоверность информации, содержащейся в документах, представленных участником </w:t>
      </w:r>
      <w:proofErr w:type="gramStart"/>
      <w:r w:rsidRPr="00F76E97">
        <w:rPr>
          <w:sz w:val="28"/>
          <w:szCs w:val="28"/>
        </w:rPr>
        <w:t>отбора</w:t>
      </w:r>
      <w:proofErr w:type="gramEnd"/>
      <w:r w:rsidRPr="00F76E97">
        <w:rPr>
          <w:sz w:val="28"/>
          <w:szCs w:val="28"/>
        </w:rPr>
        <w:t xml:space="preserve"> в целях подтверждения соответствия установленным правовым актом требованиям;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- подача участником отбора заявки после даты и (или) времени, определенных для подачи заявок.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Решение об отказе в предоставлении субсидии принимается также в отношении представленных к субсидированию расходов при </w:t>
      </w:r>
      <w:proofErr w:type="spellStart"/>
      <w:r w:rsidRPr="00F76E97">
        <w:rPr>
          <w:sz w:val="28"/>
          <w:szCs w:val="28"/>
        </w:rPr>
        <w:t>неподписании</w:t>
      </w:r>
      <w:proofErr w:type="spellEnd"/>
      <w:r w:rsidRPr="00F76E97">
        <w:rPr>
          <w:sz w:val="28"/>
          <w:szCs w:val="28"/>
        </w:rPr>
        <w:t xml:space="preserve"> участником отбора соглашения в срок, указанный в пункте 3.1 раздела 3 настоящего Порядка.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2.24. Заявка признается надлежащей, если она соответствует указанным в объявлении о проведении отбора требованиям, а также отсутствуют основания для отклонения заявки.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2.25. В случае если по результатам рассмотрения заявок все заявки отклонены или по окончании срока подачи заявок не подано ни одной заявки, отбор признается несостоявшимся.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2.26. Порядок ранжирования поступивших заявок определяется исходя из очередности поступления заявок.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8" w:name="P150"/>
      <w:bookmarkEnd w:id="8"/>
      <w:r w:rsidRPr="00F76E97">
        <w:rPr>
          <w:sz w:val="28"/>
          <w:szCs w:val="28"/>
        </w:rPr>
        <w:lastRenderedPageBreak/>
        <w:t>В случае если в уполномоченный орган в один день поступило несколько заявок от участников отбора при недостаточности лимита бюджетных обязатель</w:t>
      </w:r>
      <w:proofErr w:type="gramStart"/>
      <w:r w:rsidRPr="00F76E97">
        <w:rPr>
          <w:sz w:val="28"/>
          <w:szCs w:val="28"/>
        </w:rPr>
        <w:t>ств дл</w:t>
      </w:r>
      <w:proofErr w:type="gramEnd"/>
      <w:r w:rsidRPr="00F76E97">
        <w:rPr>
          <w:sz w:val="28"/>
          <w:szCs w:val="28"/>
        </w:rPr>
        <w:t xml:space="preserve">я предоставления субсидии всем обратившимся участникам отбора, субсидия предоставляется тому участнику отбора, чья заявка зарегистрирована ранее. 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2.27. В целях завершения отбора и определения победителей отбора формируется протокол подведения итогов отбора.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Протокол подведения итогов отбора формируется на едином портале автоматически, подписывается усиленной квалифицированной электронной подписью руководителя главного распорядителя бюджетных средств (уполномоченного им лица) в системе «Электронный бюджет». Протокол  размещается  на едином портале не позднее 1-го рабочего дня, следующего за днем его подписания.</w:t>
      </w:r>
    </w:p>
    <w:p w:rsidR="00970E35" w:rsidRPr="00F76E97" w:rsidRDefault="00970E35" w:rsidP="00970E35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2.28. Внесение изменений в протокол подведения итогов отбора осуществляется не позднее 10 календарных дней со дня </w:t>
      </w:r>
      <w:proofErr w:type="gramStart"/>
      <w:r w:rsidRPr="00F76E97">
        <w:rPr>
          <w:sz w:val="28"/>
          <w:szCs w:val="28"/>
        </w:rPr>
        <w:t>подписания первых версий протокола подведения итогов отбора</w:t>
      </w:r>
      <w:proofErr w:type="gramEnd"/>
      <w:r w:rsidRPr="00F76E97">
        <w:rPr>
          <w:sz w:val="28"/>
          <w:szCs w:val="28"/>
        </w:rPr>
        <w:t xml:space="preserve"> путем формирования новой версии указанных протоколов с указанием причин внесения изменений.</w:t>
      </w:r>
    </w:p>
    <w:p w:rsidR="00970E35" w:rsidRPr="00F76E97" w:rsidRDefault="00970E35" w:rsidP="00970E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70E35" w:rsidRPr="00F76E97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 Условия и порядок предоставления субсидий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3.1. Предоставление субсидии осуществляется на основании соглашения. Соглашение заключается между уполномоченным органом и получателем субсидии в соответствии с типовой формой, установленной администрацией, подписывается в течение трех рабочих дней со дня объявления получателя субсидии.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3.2. 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3.3. В соглашении предусматриваются: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- размер субсидии, ее назначение;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- порядок и сроки ее перечисления;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- значение результата предоставления субсидии;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- виды расходов, связанных с организацией и проведением мероприятия;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- порядок и сроки возврата субсидии (остатков субсидии);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- условия согласования новых требований соглашения или расторжения соглашения при </w:t>
      </w:r>
      <w:proofErr w:type="spellStart"/>
      <w:r w:rsidRPr="00F76E97">
        <w:rPr>
          <w:rFonts w:ascii="Times New Roman" w:eastAsia="Times New Roman" w:hAnsi="Times New Roman" w:cs="Times New Roman"/>
          <w:sz w:val="28"/>
          <w:szCs w:val="28"/>
        </w:rPr>
        <w:t>недостижении</w:t>
      </w:r>
      <w:proofErr w:type="spellEnd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согласия по новым условиям в случае уменьшения </w:t>
      </w:r>
      <w:r w:rsidRPr="00F76E9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главному распорядителю бюджетных средств 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ранее доведенных 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lastRenderedPageBreak/>
        <w:t>лимитов бюджетных обязательств, указанных в пункте 1.3. настоящего Порядка, приводящего к невозможности предоставления субсидии в размере, определенном в соглашении;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- согласие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получателя субсидии, лиц, получающих средства на основании договоров, заключенных с получателями субсидий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как получателем бюджетных средств соблюдения порядка и условий</w:t>
      </w:r>
      <w:proofErr w:type="gramEnd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 </w:t>
      </w:r>
      <w:hyperlink r:id="rId15" w:anchor="/document/12112604/entry/2681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статьями 268</w:t>
        </w:r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vertAlign w:val="superscript"/>
          </w:rPr>
          <w:t> 1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16" w:anchor="/document/12112604/entry/2692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269</w:t>
        </w:r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vertAlign w:val="superscript"/>
          </w:rPr>
          <w:t> 2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Бюджетного кодекса Российской Федерации, и на включение таких положений в соглашение;</w:t>
      </w:r>
    </w:p>
    <w:p w:rsidR="00970E35" w:rsidRPr="00F76E97" w:rsidRDefault="00970E35" w:rsidP="00F76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- запрет приобретения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получателями субсидий - юридическими лицами, а также иными юридическими лицами, получающими средства на основании договоров</w:t>
      </w:r>
      <w:r w:rsidR="008015BE"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(соглашений)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заключенных с получателями субсидий, за счет полученных из бюджета </w:t>
      </w:r>
      <w:r w:rsidR="00F76E97"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Прудовского сельского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поселения средств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  <w:proofErr w:type="gramEnd"/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 (в случае предоставления субсидий на финансовое обеспечение затрат в связи с производством (реализацией) товаров, выполнением работ, оказанием услуг, подлежащих в соответствии с </w:t>
      </w:r>
      <w:hyperlink r:id="rId17" w:anchor="/document/12112604/entry/2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бюджетным законодательством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Российской Федерации казначейскому сопровождению).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3.4. При необходимости уполномоченный орган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970E35" w:rsidRPr="00F76E97" w:rsidRDefault="00970E35" w:rsidP="00970E35">
      <w:pPr>
        <w:pStyle w:val="1"/>
        <w:widowControl/>
        <w:shd w:val="clear" w:color="auto" w:fill="auto"/>
        <w:tabs>
          <w:tab w:val="left" w:pos="1292"/>
        </w:tabs>
        <w:spacing w:line="240" w:lineRule="auto"/>
        <w:ind w:right="20"/>
        <w:jc w:val="both"/>
        <w:rPr>
          <w:sz w:val="28"/>
          <w:szCs w:val="28"/>
          <w:shd w:val="clear" w:color="auto" w:fill="FFFFFF"/>
        </w:rPr>
      </w:pPr>
      <w:r w:rsidRPr="00F76E97">
        <w:rPr>
          <w:sz w:val="28"/>
          <w:szCs w:val="28"/>
          <w:shd w:val="clear" w:color="auto" w:fill="FFFFFF"/>
        </w:rPr>
        <w:t>3.5.  Размер субсидии определяется решением о бюджете на соответствующий год и плановый период.</w:t>
      </w:r>
    </w:p>
    <w:p w:rsidR="00970E35" w:rsidRPr="00F76E97" w:rsidRDefault="00970E35" w:rsidP="00970E35">
      <w:pPr>
        <w:pStyle w:val="1"/>
        <w:widowControl/>
        <w:shd w:val="clear" w:color="auto" w:fill="auto"/>
        <w:tabs>
          <w:tab w:val="left" w:pos="1292"/>
        </w:tabs>
        <w:spacing w:line="240" w:lineRule="auto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</w:rPr>
        <w:t xml:space="preserve">Субсидия предоставляется на финансовое обеспечение до </w:t>
      </w:r>
      <w:r w:rsidR="00072BD0" w:rsidRPr="00F76E97">
        <w:rPr>
          <w:sz w:val="28"/>
          <w:szCs w:val="28"/>
        </w:rPr>
        <w:t>90</w:t>
      </w:r>
      <w:r w:rsidRPr="00F76E97">
        <w:rPr>
          <w:sz w:val="28"/>
          <w:szCs w:val="28"/>
        </w:rPr>
        <w:t xml:space="preserve"> процентов от общего объема расходов (затрат) в связи с производством (реализацией) товаров (за исключением подакцизных товаров, кроме автомобилей легковых </w:t>
      </w:r>
      <w:r w:rsidRPr="00F76E97">
        <w:rPr>
          <w:sz w:val="28"/>
          <w:szCs w:val="28"/>
        </w:rPr>
        <w:lastRenderedPageBreak/>
        <w:t>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предусмотренных уставом организации, сметой доходов и расходов или финансово-хозяйственным планом, предусмотренных пунктом 3.6 настоящего Порядка.</w:t>
      </w:r>
      <w:proofErr w:type="gramEnd"/>
    </w:p>
    <w:p w:rsidR="00970E35" w:rsidRPr="00F76E97" w:rsidRDefault="00970E35" w:rsidP="00970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Результатом предоставления субсидий является финансовое обеспечение части затрат на цели, указанные в </w:t>
      </w:r>
      <w:hyperlink r:id="rId18" w:anchor="/document/74774042/entry/1013" w:history="1">
        <w:r w:rsidRPr="00F76E97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F76E97">
        <w:rPr>
          <w:rFonts w:ascii="Times New Roman" w:hAnsi="Times New Roman" w:cs="Times New Roman"/>
          <w:sz w:val="28"/>
          <w:szCs w:val="28"/>
        </w:rPr>
        <w:t xml:space="preserve">1.2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настоящего Порядка.</w:t>
      </w:r>
      <w:r w:rsidRPr="00F76E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E35" w:rsidRPr="00F76E97" w:rsidRDefault="00970E35" w:rsidP="00970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 невозможности предоставления субсидии в текущем финансовом году в связи с недостаточностью лимитов бюджетных обязательств субсидия может предоставляться получателю в очередном финансовом году без повторного прохождения отбора в том же порядке, который предусмотрен для предоставления субсидии в текущем финансовом году.</w:t>
      </w:r>
    </w:p>
    <w:p w:rsidR="00970E35" w:rsidRPr="00F76E97" w:rsidRDefault="00970E35" w:rsidP="00970E35">
      <w:pPr>
        <w:pStyle w:val="a4"/>
        <w:spacing w:before="1" w:line="232" w:lineRule="auto"/>
        <w:ind w:left="0" w:right="-7"/>
      </w:pPr>
      <w:r w:rsidRPr="00F76E97">
        <w:t>3.6. Направления</w:t>
      </w:r>
      <w:r w:rsidRPr="00F76E97">
        <w:rPr>
          <w:spacing w:val="1"/>
        </w:rPr>
        <w:t xml:space="preserve"> </w:t>
      </w:r>
      <w:r w:rsidRPr="00F76E97">
        <w:t>расходов,</w:t>
      </w:r>
      <w:r w:rsidRPr="00F76E97">
        <w:rPr>
          <w:spacing w:val="1"/>
        </w:rPr>
        <w:t xml:space="preserve"> </w:t>
      </w:r>
      <w:r w:rsidRPr="00F76E97">
        <w:t>на</w:t>
      </w:r>
      <w:r w:rsidRPr="00F76E97">
        <w:rPr>
          <w:spacing w:val="1"/>
        </w:rPr>
        <w:t xml:space="preserve"> </w:t>
      </w:r>
      <w:r w:rsidRPr="00F76E97">
        <w:t>финансовое</w:t>
      </w:r>
      <w:r w:rsidRPr="00F76E97">
        <w:rPr>
          <w:spacing w:val="1"/>
        </w:rPr>
        <w:t xml:space="preserve"> </w:t>
      </w:r>
      <w:r w:rsidRPr="00F76E97">
        <w:t>обеспечение</w:t>
      </w:r>
      <w:r w:rsidRPr="00F76E97">
        <w:rPr>
          <w:spacing w:val="1"/>
        </w:rPr>
        <w:t xml:space="preserve"> </w:t>
      </w:r>
      <w:r w:rsidRPr="00F76E97">
        <w:t>которых</w:t>
      </w:r>
      <w:r w:rsidRPr="00F76E97">
        <w:rPr>
          <w:spacing w:val="1"/>
        </w:rPr>
        <w:t xml:space="preserve"> </w:t>
      </w:r>
      <w:r w:rsidRPr="00F76E97">
        <w:t>предоставляется</w:t>
      </w:r>
      <w:r w:rsidRPr="00F76E97">
        <w:rPr>
          <w:spacing w:val="-1"/>
        </w:rPr>
        <w:t xml:space="preserve"> </w:t>
      </w:r>
      <w:r w:rsidRPr="00F76E97">
        <w:t>субсидия: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1) оплату труда физических лиц;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2) оплату товаров, работ, услуг, необходимых для реализации мероприятия;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3) арендную плату или затраты на содержание помещений;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970E35" w:rsidRPr="00F76E97" w:rsidRDefault="00072BD0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5</w:t>
      </w:r>
      <w:r w:rsidR="00970E35" w:rsidRPr="00F76E97">
        <w:rPr>
          <w:rFonts w:ascii="Times New Roman" w:eastAsia="Times New Roman" w:hAnsi="Times New Roman" w:cs="Times New Roman"/>
          <w:sz w:val="28"/>
          <w:szCs w:val="28"/>
        </w:rPr>
        <w:t>) прочие расходы, непосредственно связанные с осуществлением мероприятий.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3.7. Уполномоченный орган перечисляет субсидию на расчетный счет получателя субсидии, открытый в российской кредитной организации, единовременно,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не позднее 10-го рабочего дня, следующего за днем принятия главным распорядителем решения о предоставлении субсидии.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3.8. При недостаточности сре</w:t>
      </w:r>
      <w:proofErr w:type="gramStart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дств дл</w:t>
      </w:r>
      <w:proofErr w:type="gramEnd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я выплаты субсидий всем получателям субсидий, представившим заявочную документацию в администрацию, преимущественное право на получение субсидий имеют получатели субсидий, заявочная документация которых ранее зарегистрирована в установленном порядке в администрации.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3.9.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Субсидии перечисляются на расчетные или корреспондентские счета, открытые получателям субсидий в учреждениях Центрального банка Российской Федерации или кредитных организациях (за исключением субсидий, подлежащих в соответствии с </w:t>
      </w:r>
      <w:hyperlink r:id="rId19" w:anchor="/document/12112604/entry/2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бюджетным законодательством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Российской Федерации казначейскому сопровождению).</w:t>
      </w:r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3.10. При реорганизации получателя субсидии, являющегося юридическим лицом, в форме слияния, присоединения или преобразования в соглашение </w:t>
      </w:r>
      <w:r w:rsidRPr="00F76E97">
        <w:rPr>
          <w:sz w:val="28"/>
          <w:szCs w:val="28"/>
        </w:rPr>
        <w:lastRenderedPageBreak/>
        <w:t>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 </w:t>
      </w:r>
      <w:hyperlink r:id="rId20" w:anchor="/document/10164072/entry/23052" w:history="1">
        <w:r w:rsidRPr="00F76E97">
          <w:rPr>
            <w:rStyle w:val="a3"/>
            <w:color w:val="auto"/>
            <w:sz w:val="28"/>
            <w:szCs w:val="28"/>
            <w:u w:val="none"/>
          </w:rPr>
          <w:t>абзацем вторым пункта 5 статьи 23</w:t>
        </w:r>
      </w:hyperlink>
      <w:r w:rsidRPr="00F76E97">
        <w:rPr>
          <w:sz w:val="28"/>
          <w:szCs w:val="28"/>
        </w:rPr>
        <w:t> Гражданского кодекса Российской Федерации), соглашение расторгается с формированием уведомления о расторжении</w:t>
      </w:r>
      <w:proofErr w:type="gramEnd"/>
      <w:r w:rsidRPr="00F76E97">
        <w:rPr>
          <w:sz w:val="28"/>
          <w:szCs w:val="28"/>
        </w:rPr>
        <w:t xml:space="preserve"> </w:t>
      </w:r>
      <w:proofErr w:type="gramStart"/>
      <w:r w:rsidRPr="00F76E97">
        <w:rPr>
          <w:sz w:val="28"/>
          <w:szCs w:val="28"/>
        </w:rPr>
        <w:t>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  <w:proofErr w:type="gramEnd"/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proofErr w:type="gramStart"/>
      <w:r w:rsidRPr="00F76E97">
        <w:rPr>
          <w:sz w:val="28"/>
          <w:szCs w:val="28"/>
        </w:rPr>
        <w:t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 </w:t>
      </w:r>
      <w:hyperlink r:id="rId21" w:anchor="/document/10164072/entry/23052" w:history="1">
        <w:r w:rsidRPr="00F76E97">
          <w:rPr>
            <w:rStyle w:val="a3"/>
            <w:color w:val="auto"/>
            <w:sz w:val="28"/>
            <w:szCs w:val="28"/>
            <w:u w:val="none"/>
          </w:rPr>
          <w:t>абзацем вторым пункта 5 статьи 23</w:t>
        </w:r>
      </w:hyperlink>
      <w:r w:rsidRPr="00F76E97">
        <w:rPr>
          <w:sz w:val="28"/>
          <w:szCs w:val="28"/>
        </w:rPr>
        <w:t> Гражданского кодекса Российской Федерации, передающего свои права другому гражданину в соответствии со </w:t>
      </w:r>
      <w:hyperlink r:id="rId22" w:anchor="/document/12131264/entry/18" w:history="1">
        <w:r w:rsidRPr="00F76E97">
          <w:rPr>
            <w:rStyle w:val="a3"/>
            <w:color w:val="auto"/>
            <w:sz w:val="28"/>
            <w:szCs w:val="28"/>
            <w:u w:val="none"/>
          </w:rPr>
          <w:t>статьей 18</w:t>
        </w:r>
      </w:hyperlink>
      <w:r w:rsidRPr="00F76E97">
        <w:rPr>
          <w:sz w:val="28"/>
          <w:szCs w:val="28"/>
        </w:rPr>
        <w:t> 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</w:t>
      </w:r>
      <w:proofErr w:type="gramEnd"/>
      <w:r w:rsidRPr="00F76E97">
        <w:rPr>
          <w:sz w:val="28"/>
          <w:szCs w:val="28"/>
        </w:rPr>
        <w:t xml:space="preserve"> </w:t>
      </w:r>
      <w:proofErr w:type="gramStart"/>
      <w:r w:rsidRPr="00F76E97">
        <w:rPr>
          <w:sz w:val="28"/>
          <w:szCs w:val="28"/>
        </w:rPr>
        <w:t>обязательстве</w:t>
      </w:r>
      <w:proofErr w:type="gramEnd"/>
      <w:r w:rsidRPr="00F76E97">
        <w:rPr>
          <w:sz w:val="28"/>
          <w:szCs w:val="28"/>
        </w:rPr>
        <w:t xml:space="preserve"> с указанием стороны в соглашении иного лица, являющегося правопреемником.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4. Требования к отчетности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6E97">
        <w:rPr>
          <w:rFonts w:ascii="Times New Roman" w:eastAsia="Times New Roman" w:hAnsi="Times New Roman"/>
          <w:sz w:val="28"/>
          <w:szCs w:val="28"/>
        </w:rPr>
        <w:t xml:space="preserve">4.1. Получатель субсидии представляет в уполномоченный орган не позднее пятого рабочего дня, следующего за отчетным кварталом, </w:t>
      </w:r>
      <w:r w:rsidRPr="00F76E97">
        <w:rPr>
          <w:rFonts w:ascii="Times New Roman" w:hAnsi="Times New Roman"/>
          <w:sz w:val="28"/>
          <w:szCs w:val="28"/>
          <w:shd w:val="clear" w:color="auto" w:fill="FFFFFF"/>
        </w:rPr>
        <w:t xml:space="preserve">по формам, определенным типовыми формами соглашений, установленными администрацией </w:t>
      </w:r>
      <w:r w:rsidR="00F76E97" w:rsidRPr="00F76E97">
        <w:rPr>
          <w:rFonts w:ascii="Times New Roman" w:hAnsi="Times New Roman"/>
          <w:sz w:val="28"/>
          <w:szCs w:val="28"/>
          <w:shd w:val="clear" w:color="auto" w:fill="FFFFFF"/>
        </w:rPr>
        <w:t xml:space="preserve">Прудовского </w:t>
      </w:r>
      <w:r w:rsidRPr="00F76E97">
        <w:rPr>
          <w:rFonts w:ascii="Times New Roman" w:hAnsi="Times New Roman"/>
          <w:sz w:val="28"/>
          <w:szCs w:val="28"/>
          <w:shd w:val="clear" w:color="auto" w:fill="FFFFFF"/>
        </w:rPr>
        <w:t>сельского поселения</w:t>
      </w:r>
      <w:r w:rsidRPr="00F76E97">
        <w:rPr>
          <w:rFonts w:ascii="Times New Roman" w:eastAsia="Times New Roman" w:hAnsi="Times New Roman"/>
          <w:sz w:val="28"/>
          <w:szCs w:val="28"/>
        </w:rPr>
        <w:t>: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6E97">
        <w:rPr>
          <w:rFonts w:ascii="Times New Roman" w:eastAsia="Times New Roman" w:hAnsi="Times New Roman"/>
          <w:sz w:val="28"/>
          <w:szCs w:val="28"/>
        </w:rPr>
        <w:t>- отчет о достижении значений результата предоставления субсидии;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6E97">
        <w:rPr>
          <w:rFonts w:ascii="Times New Roman" w:eastAsia="Times New Roman" w:hAnsi="Times New Roman"/>
          <w:sz w:val="28"/>
          <w:szCs w:val="28"/>
        </w:rPr>
        <w:t>- отчет об осуществлении расходов, источником финансового обеспечения которых является субсидия.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4.2. Соглашением могут быть предусмотрены иные дополнительные формы, порядки и сроки предоставления отчетности получателем субсидии.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lastRenderedPageBreak/>
        <w:t>5. Требования об осуществлении контроля (мониторинга) за соблюдением условий  и порядка предоставления субсидий и ответственности за их нарушение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5.1. Уполномоченный орган осуществляет проверки соблюдения условий и порядка предоставления субсидии, установленных настоящим Порядком</w:t>
      </w:r>
      <w:r w:rsidRPr="00F76E97">
        <w:rPr>
          <w:rFonts w:ascii="Times New Roman" w:hAnsi="Times New Roman" w:cs="Times New Roman"/>
          <w:sz w:val="28"/>
          <w:szCs w:val="28"/>
        </w:rPr>
        <w:t xml:space="preserve">,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в части достижения результатов предоставления субсидии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Органы финансового контроля осуществляют проверки </w:t>
      </w: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 </w:t>
      </w:r>
      <w:hyperlink r:id="rId23" w:anchor="/document/12112604/entry/2681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статьями 268.1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24" w:anchor="/document/12112604/entry/2692" w:history="1">
        <w:r w:rsidRPr="00F76E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269.2</w:t>
        </w:r>
      </w:hyperlink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 Бюджетного кодекса РФ.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5.2.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производится главным распорядителем бюджетных сре</w:t>
      </w:r>
      <w:proofErr w:type="gramStart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дств в п</w:t>
      </w:r>
      <w:proofErr w:type="gramEnd"/>
      <w:r w:rsidRPr="00F76E97">
        <w:rPr>
          <w:rFonts w:ascii="Times New Roman" w:hAnsi="Times New Roman" w:cs="Times New Roman"/>
          <w:sz w:val="28"/>
          <w:szCs w:val="28"/>
          <w:shd w:val="clear" w:color="auto" w:fill="FFFFFF"/>
        </w:rPr>
        <w:t>орядке и по формам, которые установлены порядком проведения мониторинга достижения результатов, установленным Министерством финансов Российской Федерации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5.3. Субсидия подлежит возврату получателем субсидии в бюджет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в течение 30 рабочих дней со дня принятия решения о ее возврате в случаях: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- нарушения получателем субсидии условий, установленных при предоставлении субсидии, 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>выявленного</w:t>
      </w:r>
      <w:proofErr w:type="gramEnd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в том числе по фактам проверок, проведенных главным распорядителем бюджетных средств и органами финансового контроля;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76E97">
        <w:rPr>
          <w:rFonts w:ascii="Times New Roman" w:eastAsia="Times New Roman" w:hAnsi="Times New Roman" w:cs="Times New Roman"/>
          <w:sz w:val="28"/>
          <w:szCs w:val="28"/>
        </w:rPr>
        <w:t>недостижения</w:t>
      </w:r>
      <w:proofErr w:type="spellEnd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результата предоставления субсидии.</w:t>
      </w:r>
    </w:p>
    <w:p w:rsidR="00970E35" w:rsidRPr="00F76E97" w:rsidRDefault="00970E35" w:rsidP="00970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>5.4. При нарушении получателем субсидии сроков возврата субсидии, указанных в пункте 5.3. настоящего Порядка, уполномоченный орган в семидневный срок, исчисляемый в рабочих днях, со дня истечения срока возврата субсидии принимает меры по взысканию указанных сре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юджет муниципального образования </w:t>
      </w:r>
      <w:proofErr w:type="spellStart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>Прудовское</w:t>
      </w:r>
      <w:proofErr w:type="spellEnd"/>
      <w:r w:rsidR="00F76E97"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</w:t>
      </w: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законодательством порядке.</w:t>
      </w:r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r w:rsidRPr="00F76E97">
        <w:rPr>
          <w:sz w:val="28"/>
          <w:szCs w:val="28"/>
        </w:rPr>
        <w:t>5.5. Остатки субсидии, не использованные получателем субсидии в отчетном финансовом году, при принятии главным распорядителем бюджетных средств решения о наличии потребности получателя субсидии в указанных средствах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r w:rsidRPr="00F76E97">
        <w:rPr>
          <w:sz w:val="28"/>
          <w:szCs w:val="28"/>
        </w:rPr>
        <w:lastRenderedPageBreak/>
        <w:t>Принятие главным распорядителем бюджетных средств решения о наличии (об отсутствии) потребности в остатках субсидии осуществляется в течение первых 30 рабочих дней очередного финансового года.</w:t>
      </w:r>
    </w:p>
    <w:p w:rsidR="00970E35" w:rsidRPr="00F76E97" w:rsidRDefault="00970E35" w:rsidP="00970E35">
      <w:pPr>
        <w:pStyle w:val="s1"/>
        <w:shd w:val="clear" w:color="auto" w:fill="FFFFFF"/>
        <w:jc w:val="both"/>
        <w:rPr>
          <w:sz w:val="28"/>
          <w:szCs w:val="28"/>
        </w:rPr>
      </w:pPr>
      <w:r w:rsidRPr="00F76E97">
        <w:rPr>
          <w:sz w:val="28"/>
          <w:szCs w:val="28"/>
        </w:rPr>
        <w:t xml:space="preserve">В случае принятия главным распорядителем бюджетных средств решения об отсутствии потребности в использовании остатка субсидии, средства подлежат возврату в бюджет муниципального образования  в течение 10 рабочих дней </w:t>
      </w:r>
      <w:proofErr w:type="gramStart"/>
      <w:r w:rsidRPr="00F76E97">
        <w:rPr>
          <w:sz w:val="28"/>
          <w:szCs w:val="28"/>
        </w:rPr>
        <w:t>с даты принятия</w:t>
      </w:r>
      <w:proofErr w:type="gramEnd"/>
      <w:r w:rsidRPr="00F76E97">
        <w:rPr>
          <w:sz w:val="28"/>
          <w:szCs w:val="28"/>
        </w:rPr>
        <w:t xml:space="preserve"> решения.</w:t>
      </w:r>
    </w:p>
    <w:p w:rsidR="00970E35" w:rsidRPr="00F76E97" w:rsidRDefault="00970E35" w:rsidP="00F76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5.6. </w:t>
      </w:r>
      <w:proofErr w:type="gramStart"/>
      <w:r w:rsidRPr="00F76E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76E97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условий и порядка предоставления субсидии осуществляется уполномоченным органом в соответствии с законодательством Российской Федерации.</w:t>
      </w:r>
    </w:p>
    <w:sectPr w:rsidR="00970E35" w:rsidRPr="00F76E97" w:rsidSect="0090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38F1"/>
    <w:multiLevelType w:val="hybridMultilevel"/>
    <w:tmpl w:val="3796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84B08"/>
    <w:multiLevelType w:val="hybridMultilevel"/>
    <w:tmpl w:val="599AF44E"/>
    <w:lvl w:ilvl="0" w:tplc="C9B8162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35"/>
    <w:rsid w:val="00072BD0"/>
    <w:rsid w:val="001847A6"/>
    <w:rsid w:val="001C736C"/>
    <w:rsid w:val="00266B35"/>
    <w:rsid w:val="002670FA"/>
    <w:rsid w:val="003D58B7"/>
    <w:rsid w:val="00490D56"/>
    <w:rsid w:val="005D4A45"/>
    <w:rsid w:val="005F2BAD"/>
    <w:rsid w:val="0064335A"/>
    <w:rsid w:val="006605EF"/>
    <w:rsid w:val="00693C3D"/>
    <w:rsid w:val="008015BE"/>
    <w:rsid w:val="00826E68"/>
    <w:rsid w:val="00862E71"/>
    <w:rsid w:val="0087636D"/>
    <w:rsid w:val="00934DAE"/>
    <w:rsid w:val="00970E35"/>
    <w:rsid w:val="009E4BB7"/>
    <w:rsid w:val="009F567E"/>
    <w:rsid w:val="00E12E1E"/>
    <w:rsid w:val="00E20981"/>
    <w:rsid w:val="00E418FC"/>
    <w:rsid w:val="00F377BB"/>
    <w:rsid w:val="00F41640"/>
    <w:rsid w:val="00F76E97"/>
    <w:rsid w:val="00FA1E1A"/>
    <w:rsid w:val="00FB3C2B"/>
    <w:rsid w:val="00FD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70E35"/>
    <w:rPr>
      <w:color w:val="0000FF" w:themeColor="hyperlink"/>
      <w:u w:val="single"/>
    </w:rPr>
  </w:style>
  <w:style w:type="paragraph" w:customStyle="1" w:styleId="ConsPlusNormal">
    <w:name w:val="ConsPlusNormal"/>
    <w:rsid w:val="00970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970E35"/>
    <w:pPr>
      <w:widowControl w:val="0"/>
      <w:autoSpaceDE w:val="0"/>
      <w:autoSpaceDN w:val="0"/>
      <w:spacing w:after="0" w:line="240" w:lineRule="auto"/>
      <w:ind w:left="22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970E35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970E35"/>
    <w:pPr>
      <w:widowControl w:val="0"/>
      <w:autoSpaceDE w:val="0"/>
      <w:autoSpaceDN w:val="0"/>
      <w:spacing w:after="0" w:line="240" w:lineRule="auto"/>
      <w:ind w:left="222" w:firstLine="139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70E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0E3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pt-consplusnonformat-000030">
    <w:name w:val="pt-consplusnonformat-000030"/>
    <w:basedOn w:val="a"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">
    <w:name w:val="pt-a0"/>
    <w:rsid w:val="00970E35"/>
  </w:style>
  <w:style w:type="character" w:customStyle="1" w:styleId="a7">
    <w:name w:val="Основной текст_"/>
    <w:basedOn w:val="a0"/>
    <w:link w:val="1"/>
    <w:rsid w:val="00970E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970E35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8">
    <w:name w:val="Гипертекстовая ссылка"/>
    <w:basedOn w:val="a0"/>
    <w:uiPriority w:val="99"/>
    <w:rsid w:val="00970E35"/>
    <w:rPr>
      <w:rFonts w:cs="Times New Roman"/>
      <w:color w:val="106BBE"/>
    </w:rPr>
  </w:style>
  <w:style w:type="paragraph" w:styleId="a9">
    <w:name w:val="Normal (Web)"/>
    <w:basedOn w:val="a"/>
    <w:uiPriority w:val="99"/>
    <w:unhideWhenUsed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26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a"/>
    <w:uiPriority w:val="59"/>
    <w:rsid w:val="00F377B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37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3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7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70E35"/>
    <w:rPr>
      <w:color w:val="0000FF" w:themeColor="hyperlink"/>
      <w:u w:val="single"/>
    </w:rPr>
  </w:style>
  <w:style w:type="paragraph" w:customStyle="1" w:styleId="ConsPlusNormal">
    <w:name w:val="ConsPlusNormal"/>
    <w:rsid w:val="00970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970E35"/>
    <w:pPr>
      <w:widowControl w:val="0"/>
      <w:autoSpaceDE w:val="0"/>
      <w:autoSpaceDN w:val="0"/>
      <w:spacing w:after="0" w:line="240" w:lineRule="auto"/>
      <w:ind w:left="22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970E35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970E35"/>
    <w:pPr>
      <w:widowControl w:val="0"/>
      <w:autoSpaceDE w:val="0"/>
      <w:autoSpaceDN w:val="0"/>
      <w:spacing w:after="0" w:line="240" w:lineRule="auto"/>
      <w:ind w:left="222" w:firstLine="139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70E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0E3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pt-consplusnonformat-000030">
    <w:name w:val="pt-consplusnonformat-000030"/>
    <w:basedOn w:val="a"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">
    <w:name w:val="pt-a0"/>
    <w:rsid w:val="00970E35"/>
  </w:style>
  <w:style w:type="character" w:customStyle="1" w:styleId="a7">
    <w:name w:val="Основной текст_"/>
    <w:basedOn w:val="a0"/>
    <w:link w:val="1"/>
    <w:rsid w:val="00970E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970E35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8">
    <w:name w:val="Гипертекстовая ссылка"/>
    <w:basedOn w:val="a0"/>
    <w:uiPriority w:val="99"/>
    <w:rsid w:val="00970E35"/>
    <w:rPr>
      <w:rFonts w:cs="Times New Roman"/>
      <w:color w:val="106BBE"/>
    </w:rPr>
  </w:style>
  <w:style w:type="paragraph" w:styleId="a9">
    <w:name w:val="Normal (Web)"/>
    <w:basedOn w:val="a"/>
    <w:uiPriority w:val="99"/>
    <w:unhideWhenUsed/>
    <w:rsid w:val="0097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26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a"/>
    <w:uiPriority w:val="59"/>
    <w:rsid w:val="00F377B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37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3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8309509/354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home.garant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image" Target="media/image1.emf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home.garant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ome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home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home.garant.ru/" TargetMode="External"/><Relationship Id="rId23" Type="http://schemas.openxmlformats.org/officeDocument/2006/relationships/hyperlink" Target="https://home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home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D6A22-6D21-4B73-AD62-3A3D7761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5933</Words>
  <Characters>33824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1</cp:lastModifiedBy>
  <cp:revision>4</cp:revision>
  <cp:lastPrinted>2025-02-07T11:24:00Z</cp:lastPrinted>
  <dcterms:created xsi:type="dcterms:W3CDTF">2025-02-07T11:20:00Z</dcterms:created>
  <dcterms:modified xsi:type="dcterms:W3CDTF">2025-02-07T11:25:00Z</dcterms:modified>
</cp:coreProperties>
</file>