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318"/>
        <w:tblOverlap w:val="never"/>
        <w:tblW w:w="0" w:type="auto"/>
        <w:tblLook w:val="00A0" w:firstRow="1" w:lastRow="0" w:firstColumn="1" w:lastColumn="0" w:noHBand="0" w:noVBand="0"/>
      </w:tblPr>
      <w:tblGrid>
        <w:gridCol w:w="9642"/>
      </w:tblGrid>
      <w:tr w:rsidR="0044300E" w:rsidRPr="0044300E" w:rsidTr="00310425">
        <w:trPr>
          <w:trHeight w:val="2269"/>
        </w:trPr>
        <w:tc>
          <w:tcPr>
            <w:tcW w:w="9642" w:type="dxa"/>
          </w:tcPr>
          <w:p w:rsidR="0044300E" w:rsidRPr="0044300E" w:rsidRDefault="0044300E" w:rsidP="00310425">
            <w:p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4300E">
              <w:rPr>
                <w:rFonts w:eastAsia="Times New Roman"/>
                <w:b/>
                <w:noProof/>
                <w:sz w:val="28"/>
                <w:szCs w:val="28"/>
              </w:rPr>
              <w:drawing>
                <wp:inline distT="0" distB="0" distL="0" distR="0" wp14:anchorId="2A4411BE" wp14:editId="10695F59">
                  <wp:extent cx="561975" cy="657225"/>
                  <wp:effectExtent l="19050" t="0" r="9525" b="0"/>
                  <wp:docPr id="2" name="Рисунок 1" descr="http://www.rada.crimea.ua/content/uploads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rada.crimea.ua/content/uploads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00E" w:rsidRPr="0044300E" w:rsidRDefault="0044300E" w:rsidP="00310425">
            <w:pPr>
              <w:tabs>
                <w:tab w:val="left" w:pos="4678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44300E">
              <w:rPr>
                <w:b/>
                <w:sz w:val="28"/>
                <w:szCs w:val="28"/>
                <w:lang w:val="uk-UA"/>
              </w:rPr>
              <w:t>РЕСПУБЛИКА КРЫМ</w:t>
            </w:r>
          </w:p>
          <w:p w:rsidR="0044300E" w:rsidRPr="0044300E" w:rsidRDefault="0044300E" w:rsidP="00310425">
            <w:pPr>
              <w:tabs>
                <w:tab w:val="left" w:pos="4678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44300E">
              <w:rPr>
                <w:b/>
                <w:sz w:val="28"/>
                <w:szCs w:val="28"/>
                <w:lang w:val="uk-UA"/>
              </w:rPr>
              <w:t>СОВЕТСКИЙ РАЙОН</w:t>
            </w:r>
          </w:p>
          <w:p w:rsidR="0044300E" w:rsidRPr="0044300E" w:rsidRDefault="0044300E" w:rsidP="00310425">
            <w:pPr>
              <w:ind w:left="-143"/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4300E">
              <w:rPr>
                <w:rFonts w:eastAsia="Times New Roman"/>
                <w:b/>
                <w:sz w:val="28"/>
                <w:szCs w:val="28"/>
                <w:lang w:val="uk-UA"/>
              </w:rPr>
              <w:t>ПРУДОВСКИЙ СЕЛЬСКИЙ СОВЕТ</w:t>
            </w:r>
          </w:p>
          <w:p w:rsidR="0044300E" w:rsidRPr="0044300E" w:rsidRDefault="0044300E" w:rsidP="00310425">
            <w:pPr>
              <w:shd w:val="clear" w:color="auto" w:fill="FFFFFF"/>
              <w:tabs>
                <w:tab w:val="left" w:pos="4962"/>
                <w:tab w:val="left" w:leader="underscore" w:pos="8117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44300E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5 </w:t>
            </w:r>
            <w:r w:rsidRPr="0044300E">
              <w:rPr>
                <w:rFonts w:eastAsia="Times New Roman"/>
                <w:b/>
                <w:sz w:val="28"/>
                <w:szCs w:val="28"/>
              </w:rPr>
              <w:t>сессия III созыва</w:t>
            </w:r>
          </w:p>
          <w:p w:rsidR="0044300E" w:rsidRPr="0044300E" w:rsidRDefault="0044300E" w:rsidP="00310425">
            <w:pPr>
              <w:shd w:val="clear" w:color="auto" w:fill="FFFFFF"/>
              <w:tabs>
                <w:tab w:val="left" w:pos="4962"/>
                <w:tab w:val="left" w:leader="underscore" w:pos="8117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b/>
                <w:spacing w:val="-2"/>
                <w:sz w:val="28"/>
                <w:szCs w:val="28"/>
              </w:rPr>
            </w:pPr>
            <w:r w:rsidRPr="0044300E">
              <w:rPr>
                <w:rFonts w:eastAsia="Times New Roman"/>
                <w:b/>
                <w:spacing w:val="-2"/>
                <w:sz w:val="28"/>
                <w:szCs w:val="28"/>
              </w:rPr>
              <w:t>(внеочередная)</w:t>
            </w:r>
          </w:p>
        </w:tc>
      </w:tr>
    </w:tbl>
    <w:p w:rsidR="0044300E" w:rsidRPr="0044300E" w:rsidRDefault="0044300E" w:rsidP="0044300E">
      <w:pPr>
        <w:shd w:val="clear" w:color="auto" w:fill="FFFFFF"/>
        <w:tabs>
          <w:tab w:val="left" w:pos="4962"/>
          <w:tab w:val="left" w:leader="underscore" w:pos="8117"/>
        </w:tabs>
        <w:autoSpaceDE w:val="0"/>
        <w:autoSpaceDN w:val="0"/>
        <w:adjustRightInd w:val="0"/>
        <w:ind w:right="-1"/>
        <w:jc w:val="center"/>
        <w:rPr>
          <w:rFonts w:eastAsia="Times New Roman"/>
          <w:b/>
          <w:spacing w:val="-2"/>
          <w:sz w:val="28"/>
          <w:szCs w:val="28"/>
        </w:rPr>
      </w:pPr>
    </w:p>
    <w:p w:rsidR="0044300E" w:rsidRPr="0044300E" w:rsidRDefault="0044300E" w:rsidP="0044300E">
      <w:pPr>
        <w:shd w:val="clear" w:color="auto" w:fill="FFFFFF"/>
        <w:tabs>
          <w:tab w:val="left" w:pos="4962"/>
          <w:tab w:val="left" w:leader="underscore" w:pos="8117"/>
        </w:tabs>
        <w:autoSpaceDE w:val="0"/>
        <w:autoSpaceDN w:val="0"/>
        <w:adjustRightInd w:val="0"/>
        <w:ind w:right="-1"/>
        <w:jc w:val="center"/>
        <w:rPr>
          <w:rFonts w:eastAsia="Times New Roman"/>
          <w:b/>
          <w:spacing w:val="-2"/>
          <w:sz w:val="28"/>
          <w:szCs w:val="28"/>
        </w:rPr>
      </w:pPr>
      <w:r w:rsidRPr="0044300E">
        <w:rPr>
          <w:rFonts w:eastAsia="Times New Roman"/>
          <w:b/>
          <w:spacing w:val="-2"/>
          <w:sz w:val="28"/>
          <w:szCs w:val="28"/>
        </w:rPr>
        <w:t>РЕШЕНИЕ № 3</w:t>
      </w:r>
    </w:p>
    <w:p w:rsidR="0044300E" w:rsidRPr="0044300E" w:rsidRDefault="0044300E" w:rsidP="0044300E">
      <w:pPr>
        <w:autoSpaceDE w:val="0"/>
        <w:autoSpaceDN w:val="0"/>
        <w:adjustRightInd w:val="0"/>
        <w:ind w:right="-1"/>
        <w:jc w:val="center"/>
        <w:rPr>
          <w:rFonts w:ascii="Calibri" w:eastAsia="Times New Roman" w:hAnsi="Calibri"/>
          <w:sz w:val="28"/>
          <w:szCs w:val="28"/>
        </w:rPr>
      </w:pPr>
      <w:r w:rsidRPr="0044300E">
        <w:rPr>
          <w:rFonts w:eastAsia="Times New Roman"/>
          <w:b/>
          <w:bCs/>
          <w:sz w:val="28"/>
          <w:szCs w:val="28"/>
        </w:rPr>
        <w:t>с. Пруды                                                                                       24 декабря  2024 г.</w:t>
      </w:r>
    </w:p>
    <w:p w:rsidR="0044300E" w:rsidRPr="00314CED" w:rsidRDefault="0044300E" w:rsidP="0044300E">
      <w:pPr>
        <w:widowControl w:val="0"/>
        <w:suppressAutoHyphens/>
        <w:ind w:firstLine="709"/>
        <w:rPr>
          <w:rFonts w:eastAsia="Lucida Sans Unicode"/>
          <w:sz w:val="28"/>
          <w:szCs w:val="28"/>
          <w:lang w:eastAsia="en-US" w:bidi="en-US"/>
        </w:rPr>
      </w:pPr>
    </w:p>
    <w:p w:rsidR="0044300E" w:rsidRPr="00314CED" w:rsidRDefault="0044300E" w:rsidP="0044300E">
      <w:pPr>
        <w:widowControl w:val="0"/>
        <w:suppressAutoHyphens/>
        <w:autoSpaceDE w:val="0"/>
        <w:ind w:right="2834"/>
        <w:jc w:val="both"/>
        <w:rPr>
          <w:rFonts w:eastAsia="Times New Roman"/>
          <w:b/>
          <w:sz w:val="28"/>
          <w:szCs w:val="28"/>
          <w:lang w:eastAsia="ar-SA"/>
        </w:rPr>
      </w:pPr>
      <w:r w:rsidRPr="00314CED">
        <w:rPr>
          <w:rFonts w:eastAsia="Times New Roman"/>
          <w:b/>
          <w:sz w:val="28"/>
          <w:szCs w:val="28"/>
          <w:lang w:eastAsia="ar-SA"/>
        </w:rPr>
        <w:t xml:space="preserve">О внесении изменений в </w:t>
      </w:r>
      <w:r w:rsidRPr="00314CED">
        <w:rPr>
          <w:rFonts w:eastAsia="Times New Roman"/>
          <w:b/>
          <w:sz w:val="28"/>
          <w:szCs w:val="28"/>
        </w:rPr>
        <w:t xml:space="preserve">Правила благоустройства и санитарного содержания  территории муниципального образования </w:t>
      </w:r>
      <w:proofErr w:type="spellStart"/>
      <w:r w:rsidRPr="00314CED">
        <w:rPr>
          <w:rFonts w:eastAsia="Times New Roman"/>
          <w:b/>
          <w:sz w:val="28"/>
          <w:szCs w:val="28"/>
        </w:rPr>
        <w:t>Прудовское</w:t>
      </w:r>
      <w:proofErr w:type="spellEnd"/>
      <w:r w:rsidRPr="00314CED">
        <w:rPr>
          <w:rFonts w:eastAsia="Times New Roman"/>
          <w:b/>
          <w:sz w:val="28"/>
          <w:szCs w:val="28"/>
        </w:rPr>
        <w:t xml:space="preserve"> сельское поселение Советского района Республики Крым</w:t>
      </w:r>
      <w:r w:rsidRPr="00314CED">
        <w:rPr>
          <w:rFonts w:eastAsia="Times New Roman"/>
          <w:b/>
          <w:sz w:val="28"/>
          <w:szCs w:val="28"/>
          <w:lang w:eastAsia="ar-SA"/>
        </w:rPr>
        <w:t>, утвержденные решением Прудовского сельского совета от 29.03.2021 № 1</w:t>
      </w:r>
    </w:p>
    <w:p w:rsidR="0044300E" w:rsidRPr="00314CED" w:rsidRDefault="0044300E" w:rsidP="0044300E">
      <w:pPr>
        <w:widowControl w:val="0"/>
        <w:suppressAutoHyphens/>
        <w:autoSpaceDE w:val="0"/>
        <w:ind w:firstLine="709"/>
        <w:jc w:val="both"/>
        <w:rPr>
          <w:rFonts w:eastAsia="Times New Roman"/>
          <w:sz w:val="28"/>
          <w:szCs w:val="28"/>
          <w:lang w:eastAsia="ar-SA"/>
        </w:rPr>
      </w:pPr>
    </w:p>
    <w:p w:rsidR="0044300E" w:rsidRPr="00314CED" w:rsidRDefault="0044300E" w:rsidP="0044300E">
      <w:pPr>
        <w:widowControl w:val="0"/>
        <w:suppressAutoHyphens/>
        <w:autoSpaceDE w:val="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314CED">
        <w:rPr>
          <w:sz w:val="28"/>
          <w:szCs w:val="28"/>
          <w:lang w:eastAsia="ar-SA"/>
        </w:rPr>
        <w:t xml:space="preserve">В соответствии с  Федеральным законом от 6 октября 2003 года № 131-ФЗ «Об общих принципах организации местного самоуправления в Российской Федерации», на основании протеста прокуратуры Советского района от 07.09.2024,  </w:t>
      </w:r>
      <w:r w:rsidRPr="00314CED">
        <w:rPr>
          <w:rFonts w:eastAsia="Times New Roman"/>
          <w:sz w:val="28"/>
          <w:szCs w:val="28"/>
          <w:lang w:eastAsia="ar-SA"/>
        </w:rPr>
        <w:t xml:space="preserve">руководствуясь </w:t>
      </w:r>
      <w:r w:rsidRPr="00314CED">
        <w:rPr>
          <w:rFonts w:eastAsia="Times New Roman"/>
          <w:sz w:val="28"/>
          <w:szCs w:val="28"/>
          <w:shd w:val="clear" w:color="auto" w:fill="FFFFFF"/>
          <w:lang w:eastAsia="ar-SA"/>
        </w:rPr>
        <w:t xml:space="preserve">Уставом </w:t>
      </w:r>
      <w:r w:rsidRPr="00314CED">
        <w:rPr>
          <w:rFonts w:eastAsia="Times New Roman"/>
          <w:sz w:val="28"/>
          <w:szCs w:val="28"/>
          <w:lang w:eastAsia="ar-SA"/>
        </w:rPr>
        <w:t xml:space="preserve">муниципального образования </w:t>
      </w:r>
      <w:proofErr w:type="spellStart"/>
      <w:r w:rsidRPr="00314CED">
        <w:rPr>
          <w:rFonts w:eastAsia="Times New Roman"/>
          <w:sz w:val="28"/>
          <w:szCs w:val="28"/>
          <w:lang w:eastAsia="ar-SA"/>
        </w:rPr>
        <w:t>Прудовское</w:t>
      </w:r>
      <w:proofErr w:type="spellEnd"/>
      <w:r w:rsidRPr="00314CED">
        <w:rPr>
          <w:rFonts w:eastAsia="Times New Roman"/>
          <w:sz w:val="28"/>
          <w:szCs w:val="28"/>
          <w:lang w:eastAsia="ar-SA"/>
        </w:rPr>
        <w:t xml:space="preserve"> сельское поселение Советского района Республики Крым,</w:t>
      </w:r>
      <w:r w:rsidRPr="0044300E">
        <w:rPr>
          <w:rFonts w:eastAsia="Times New Roman"/>
          <w:sz w:val="28"/>
          <w:szCs w:val="28"/>
          <w:lang w:eastAsia="ar-SA"/>
        </w:rPr>
        <w:t xml:space="preserve"> </w:t>
      </w:r>
      <w:proofErr w:type="spellStart"/>
      <w:r w:rsidRPr="00314CED">
        <w:rPr>
          <w:rFonts w:eastAsia="Times New Roman"/>
          <w:sz w:val="28"/>
          <w:szCs w:val="28"/>
        </w:rPr>
        <w:t>Прудовский</w:t>
      </w:r>
      <w:proofErr w:type="spellEnd"/>
      <w:r w:rsidRPr="00314CED">
        <w:rPr>
          <w:rFonts w:eastAsia="Times New Roman"/>
          <w:sz w:val="28"/>
          <w:szCs w:val="28"/>
        </w:rPr>
        <w:t> сельский совет</w:t>
      </w:r>
    </w:p>
    <w:p w:rsidR="0044300E" w:rsidRPr="00314CED" w:rsidRDefault="0044300E" w:rsidP="0044300E">
      <w:pPr>
        <w:suppressAutoHyphens/>
        <w:ind w:firstLine="709"/>
        <w:rPr>
          <w:rFonts w:eastAsia="Times New Roman"/>
          <w:b/>
          <w:bCs/>
          <w:sz w:val="28"/>
          <w:szCs w:val="28"/>
        </w:rPr>
      </w:pPr>
      <w:r w:rsidRPr="0044300E">
        <w:rPr>
          <w:rFonts w:eastAsia="Times New Roman"/>
          <w:b/>
          <w:bCs/>
          <w:sz w:val="28"/>
          <w:szCs w:val="28"/>
        </w:rPr>
        <w:t>РЕШИЛ:</w:t>
      </w:r>
    </w:p>
    <w:p w:rsidR="0044300E" w:rsidRPr="00314CED" w:rsidRDefault="0044300E" w:rsidP="0044300E">
      <w:pPr>
        <w:widowControl w:val="0"/>
        <w:numPr>
          <w:ilvl w:val="0"/>
          <w:numId w:val="1"/>
        </w:numPr>
        <w:tabs>
          <w:tab w:val="num" w:pos="0"/>
          <w:tab w:val="left" w:pos="1134"/>
        </w:tabs>
        <w:suppressAutoHyphens/>
        <w:spacing w:line="276" w:lineRule="auto"/>
        <w:ind w:hanging="356"/>
        <w:jc w:val="both"/>
        <w:rPr>
          <w:rFonts w:eastAsia="Lucida Sans Unicode"/>
          <w:sz w:val="28"/>
          <w:szCs w:val="28"/>
          <w:lang w:eastAsia="en-US" w:bidi="en-US"/>
        </w:rPr>
      </w:pPr>
      <w:r w:rsidRPr="00314CED">
        <w:rPr>
          <w:rFonts w:eastAsia="Lucida Sans Unicode"/>
          <w:sz w:val="28"/>
          <w:szCs w:val="28"/>
          <w:lang w:eastAsia="en-US" w:bidi="en-US"/>
        </w:rPr>
        <w:t xml:space="preserve">Внести изменения в </w:t>
      </w:r>
      <w:r w:rsidRPr="00314CED">
        <w:rPr>
          <w:rFonts w:eastAsia="Lucida Sans Unicode" w:cs="Tahoma"/>
          <w:sz w:val="28"/>
          <w:szCs w:val="28"/>
          <w:lang w:bidi="en-US"/>
        </w:rPr>
        <w:t xml:space="preserve">Правила благоустройства и санитарного содержания  территории муниципального образования </w:t>
      </w:r>
      <w:proofErr w:type="spellStart"/>
      <w:r w:rsidRPr="00314CED">
        <w:rPr>
          <w:rFonts w:eastAsia="Lucida Sans Unicode" w:cs="Tahoma"/>
          <w:sz w:val="28"/>
          <w:szCs w:val="28"/>
          <w:lang w:bidi="en-US"/>
        </w:rPr>
        <w:t>Прудовское</w:t>
      </w:r>
      <w:proofErr w:type="spellEnd"/>
      <w:r w:rsidRPr="00314CED">
        <w:rPr>
          <w:rFonts w:eastAsia="Lucida Sans Unicode" w:cs="Tahoma"/>
          <w:sz w:val="28"/>
          <w:szCs w:val="28"/>
          <w:lang w:bidi="en-US"/>
        </w:rPr>
        <w:t xml:space="preserve"> сельское поселение Советского района Республики Крым</w:t>
      </w:r>
      <w:r w:rsidRPr="00314CED">
        <w:rPr>
          <w:rFonts w:eastAsia="Lucida Sans Unicode" w:cs="Tahoma"/>
          <w:sz w:val="28"/>
          <w:szCs w:val="28"/>
          <w:lang w:eastAsia="en-US" w:bidi="en-US"/>
        </w:rPr>
        <w:t>, утвержденные решением Прудовского сельского совета от 29.03.2021 № 1</w:t>
      </w:r>
      <w:r w:rsidRPr="00314CED">
        <w:rPr>
          <w:rFonts w:eastAsia="Lucida Sans Unicode"/>
          <w:sz w:val="28"/>
          <w:szCs w:val="28"/>
          <w:lang w:eastAsia="en-US" w:bidi="en-US"/>
        </w:rPr>
        <w:t>:</w:t>
      </w:r>
    </w:p>
    <w:p w:rsidR="0044300E" w:rsidRPr="00314CED" w:rsidRDefault="0044300E" w:rsidP="0044300E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hanging="577"/>
        <w:contextualSpacing/>
        <w:jc w:val="both"/>
        <w:rPr>
          <w:rFonts w:eastAsia="Times New Roman"/>
          <w:sz w:val="28"/>
          <w:szCs w:val="28"/>
          <w:lang w:bidi="en-US"/>
        </w:rPr>
      </w:pPr>
      <w:r w:rsidRPr="00314CED">
        <w:rPr>
          <w:rFonts w:eastAsia="Times New Roman"/>
          <w:sz w:val="28"/>
          <w:szCs w:val="28"/>
          <w:lang w:bidi="en-US"/>
        </w:rPr>
        <w:t>В пункте 14.12.1 раздела 14 слова «</w:t>
      </w:r>
      <w:r w:rsidRPr="00314CED">
        <w:rPr>
          <w:rFonts w:eastAsia="Lucida Sans Unicode" w:cs="Tahoma"/>
          <w:sz w:val="28"/>
          <w:szCs w:val="28"/>
          <w:lang w:eastAsia="en-US" w:bidi="en-US"/>
        </w:rPr>
        <w:t>установки мусоросборников</w:t>
      </w:r>
      <w:proofErr w:type="gramStart"/>
      <w:r w:rsidRPr="00314CED">
        <w:rPr>
          <w:rFonts w:eastAsia="Lucida Sans Unicode" w:cs="Tahoma"/>
          <w:sz w:val="28"/>
          <w:szCs w:val="28"/>
          <w:lang w:eastAsia="en-US" w:bidi="en-US"/>
        </w:rPr>
        <w:t>,»</w:t>
      </w:r>
      <w:proofErr w:type="gramEnd"/>
      <w:r w:rsidRPr="00314CED">
        <w:rPr>
          <w:rFonts w:eastAsia="Lucida Sans Unicode" w:cs="Tahoma"/>
          <w:sz w:val="28"/>
          <w:szCs w:val="28"/>
          <w:lang w:eastAsia="en-US" w:bidi="en-US"/>
        </w:rPr>
        <w:t xml:space="preserve"> исключить; дополнить словами «, контейнерные площадки»;</w:t>
      </w:r>
    </w:p>
    <w:p w:rsidR="0044300E" w:rsidRPr="00314CED" w:rsidRDefault="0044300E" w:rsidP="0044300E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hanging="577"/>
        <w:contextualSpacing/>
        <w:jc w:val="both"/>
        <w:rPr>
          <w:rFonts w:eastAsia="Lucida Sans Unicode" w:cs="Tahoma"/>
          <w:sz w:val="28"/>
          <w:szCs w:val="28"/>
          <w:lang w:eastAsia="en-US" w:bidi="en-US"/>
        </w:rPr>
      </w:pPr>
      <w:r w:rsidRPr="0044300E">
        <w:rPr>
          <w:rFonts w:eastAsia="Times New Roman"/>
          <w:sz w:val="28"/>
          <w:szCs w:val="28"/>
          <w:lang w:bidi="en-US"/>
        </w:rPr>
        <w:t>В</w:t>
      </w:r>
      <w:r w:rsidRPr="00314CED">
        <w:rPr>
          <w:rFonts w:eastAsia="Times New Roman"/>
          <w:sz w:val="28"/>
          <w:szCs w:val="28"/>
          <w:lang w:bidi="en-US"/>
        </w:rPr>
        <w:t xml:space="preserve"> пункте 14.12.2.2 раздела 14 слова «площадок </w:t>
      </w:r>
      <w:r w:rsidRPr="00314CED">
        <w:rPr>
          <w:rFonts w:eastAsia="Lucida Sans Unicode" w:cs="Tahoma"/>
          <w:sz w:val="28"/>
          <w:szCs w:val="28"/>
          <w:lang w:eastAsia="en-US" w:bidi="en-US"/>
        </w:rPr>
        <w:t>для установки мусоросборников» заменить словами «контейнерных площадок»;</w:t>
      </w:r>
    </w:p>
    <w:p w:rsidR="0044300E" w:rsidRPr="00314CED" w:rsidRDefault="0044300E" w:rsidP="0044300E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hanging="577"/>
        <w:contextualSpacing/>
        <w:jc w:val="both"/>
        <w:rPr>
          <w:rFonts w:eastAsia="Lucida Sans Unicode" w:cs="Tahoma"/>
          <w:sz w:val="28"/>
          <w:szCs w:val="28"/>
          <w:lang w:eastAsia="en-US" w:bidi="en-US"/>
        </w:rPr>
      </w:pPr>
      <w:r w:rsidRPr="0044300E">
        <w:rPr>
          <w:rFonts w:eastAsia="Lucida Sans Unicode" w:cs="Tahoma"/>
          <w:sz w:val="28"/>
          <w:szCs w:val="28"/>
          <w:lang w:eastAsia="en-US" w:bidi="en-US"/>
        </w:rPr>
        <w:t>П</w:t>
      </w:r>
      <w:r w:rsidRPr="00314CED">
        <w:rPr>
          <w:rFonts w:eastAsia="Lucida Sans Unicode" w:cs="Tahoma"/>
          <w:sz w:val="28"/>
          <w:szCs w:val="28"/>
          <w:lang w:eastAsia="en-US" w:bidi="en-US"/>
        </w:rPr>
        <w:t>ервое предложение пункта 16.9 разде</w:t>
      </w:r>
      <w:r w:rsidRPr="0044300E">
        <w:rPr>
          <w:rFonts w:eastAsia="Lucida Sans Unicode" w:cs="Tahoma"/>
          <w:sz w:val="28"/>
          <w:szCs w:val="28"/>
          <w:lang w:eastAsia="en-US" w:bidi="en-US"/>
        </w:rPr>
        <w:t>ла 16 изложить в новой редакции</w:t>
      </w:r>
      <w:r w:rsidRPr="00314CED">
        <w:rPr>
          <w:rFonts w:eastAsia="Lucida Sans Unicode" w:cs="Tahoma"/>
          <w:sz w:val="28"/>
          <w:szCs w:val="28"/>
          <w:lang w:eastAsia="en-US" w:bidi="en-US"/>
        </w:rPr>
        <w:t xml:space="preserve">: «На земельных участках жилой застройки с расположенными на них многоквартирными домами необходимо предусматривать транспортный проезд (проезды), пешеходные коммуникации (основные, второстепенные), площадки (детские игровые для детей дошкольного возраста, для отдыха взрослых, автостоянок, при входных группах, контейнерные площадки), </w:t>
      </w:r>
      <w:r w:rsidRPr="00314CED">
        <w:rPr>
          <w:rFonts w:eastAsia="Lucida Sans Unicode" w:cs="Tahoma"/>
          <w:sz w:val="28"/>
          <w:szCs w:val="28"/>
          <w:lang w:eastAsia="en-US" w:bidi="en-US"/>
        </w:rPr>
        <w:lastRenderedPageBreak/>
        <w:t>озелененные территории»;</w:t>
      </w:r>
      <w:bookmarkStart w:id="0" w:name="_GoBack"/>
      <w:bookmarkEnd w:id="0"/>
    </w:p>
    <w:p w:rsidR="0044300E" w:rsidRPr="00314CED" w:rsidRDefault="0044300E" w:rsidP="0044300E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hanging="577"/>
        <w:contextualSpacing/>
        <w:jc w:val="both"/>
        <w:rPr>
          <w:rFonts w:eastAsia="Lucida Sans Unicode" w:cs="Tahoma"/>
          <w:sz w:val="28"/>
          <w:szCs w:val="28"/>
          <w:lang w:eastAsia="en-US" w:bidi="en-US"/>
        </w:rPr>
      </w:pPr>
      <w:r w:rsidRPr="00314CED">
        <w:rPr>
          <w:rFonts w:eastAsia="Lucida Sans Unicode" w:cs="Tahoma"/>
          <w:sz w:val="28"/>
          <w:szCs w:val="28"/>
          <w:lang w:eastAsia="en-US" w:bidi="en-US"/>
        </w:rPr>
        <w:t>в пункте 16.11 раздела 16 слова «для установки мусоросборников» заменить словом «контейнерных»;</w:t>
      </w:r>
    </w:p>
    <w:p w:rsidR="0044300E" w:rsidRPr="00314CED" w:rsidRDefault="0044300E" w:rsidP="0044300E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hanging="577"/>
        <w:contextualSpacing/>
        <w:jc w:val="both"/>
        <w:rPr>
          <w:rFonts w:eastAsia="Lucida Sans Unicode" w:cs="Tahoma"/>
          <w:sz w:val="28"/>
          <w:szCs w:val="28"/>
          <w:lang w:eastAsia="en-US" w:bidi="en-US"/>
        </w:rPr>
      </w:pPr>
      <w:r w:rsidRPr="00314CED">
        <w:rPr>
          <w:rFonts w:eastAsia="Lucida Sans Unicode" w:cs="Tahoma"/>
          <w:sz w:val="28"/>
          <w:szCs w:val="28"/>
          <w:lang w:eastAsia="en-US" w:bidi="en-US"/>
        </w:rPr>
        <w:t>раздел 21 исключить;</w:t>
      </w:r>
    </w:p>
    <w:p w:rsidR="0044300E" w:rsidRPr="00314CED" w:rsidRDefault="0044300E" w:rsidP="0044300E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after="200" w:line="276" w:lineRule="auto"/>
        <w:ind w:hanging="577"/>
        <w:contextualSpacing/>
        <w:jc w:val="both"/>
        <w:rPr>
          <w:rFonts w:eastAsia="Lucida Sans Unicode" w:cs="Tahoma"/>
          <w:sz w:val="28"/>
          <w:szCs w:val="28"/>
          <w:lang w:eastAsia="en-US" w:bidi="en-US"/>
        </w:rPr>
      </w:pPr>
      <w:r w:rsidRPr="00314CED">
        <w:rPr>
          <w:rFonts w:eastAsia="Lucida Sans Unicode" w:cs="Tahoma"/>
          <w:sz w:val="28"/>
          <w:szCs w:val="28"/>
          <w:lang w:eastAsia="en-US" w:bidi="en-US"/>
        </w:rPr>
        <w:t>раздел 20 считать разделом 21.</w:t>
      </w:r>
    </w:p>
    <w:p w:rsidR="0044300E" w:rsidRPr="00314CED" w:rsidRDefault="0044300E" w:rsidP="0044300E">
      <w:pPr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314CED">
        <w:rPr>
          <w:rFonts w:eastAsia="Times New Roman"/>
          <w:sz w:val="28"/>
          <w:szCs w:val="28"/>
        </w:rPr>
        <w:t>2. Решение вступает в силу после его подписания и официального обнародования.</w:t>
      </w:r>
    </w:p>
    <w:p w:rsidR="0044300E" w:rsidRPr="00314CED" w:rsidRDefault="0044300E" w:rsidP="0044300E">
      <w:pPr>
        <w:ind w:firstLine="709"/>
        <w:jc w:val="both"/>
        <w:rPr>
          <w:rFonts w:eastAsia="Times New Roman"/>
          <w:sz w:val="28"/>
          <w:szCs w:val="28"/>
        </w:rPr>
      </w:pPr>
      <w:r w:rsidRPr="00314CED">
        <w:rPr>
          <w:rFonts w:eastAsia="Times New Roman"/>
          <w:sz w:val="28"/>
          <w:szCs w:val="28"/>
        </w:rPr>
        <w:t xml:space="preserve">3. </w:t>
      </w:r>
      <w:proofErr w:type="gramStart"/>
      <w:r w:rsidRPr="00314CED">
        <w:rPr>
          <w:rFonts w:eastAsia="Times New Roman"/>
          <w:sz w:val="28"/>
          <w:szCs w:val="28"/>
        </w:rPr>
        <w:t>Контроль за</w:t>
      </w:r>
      <w:proofErr w:type="gramEnd"/>
      <w:r w:rsidRPr="00314CED">
        <w:rPr>
          <w:rFonts w:eastAsia="Times New Roman"/>
          <w:sz w:val="28"/>
          <w:szCs w:val="28"/>
        </w:rPr>
        <w:t xml:space="preserve"> исполнением решения оставляю за собой.</w:t>
      </w:r>
    </w:p>
    <w:p w:rsidR="0044300E" w:rsidRPr="00314CED" w:rsidRDefault="0044300E" w:rsidP="0044300E">
      <w:pPr>
        <w:ind w:firstLine="523"/>
        <w:jc w:val="both"/>
        <w:rPr>
          <w:rFonts w:ascii="Arial" w:eastAsia="Times New Roman" w:hAnsi="Arial" w:cs="Arial"/>
          <w:sz w:val="28"/>
          <w:szCs w:val="28"/>
        </w:rPr>
      </w:pPr>
    </w:p>
    <w:p w:rsidR="0044300E" w:rsidRDefault="0044300E" w:rsidP="0044300E">
      <w:pPr>
        <w:ind w:firstLine="523"/>
        <w:jc w:val="both"/>
        <w:rPr>
          <w:rFonts w:eastAsia="Times New Roman"/>
          <w:sz w:val="28"/>
          <w:szCs w:val="28"/>
        </w:rPr>
      </w:pPr>
      <w:r w:rsidRPr="00314CED">
        <w:rPr>
          <w:rFonts w:eastAsia="Times New Roman"/>
          <w:sz w:val="28"/>
          <w:szCs w:val="28"/>
        </w:rPr>
        <w:t> </w:t>
      </w:r>
    </w:p>
    <w:p w:rsidR="0044300E" w:rsidRPr="00314CED" w:rsidRDefault="0044300E" w:rsidP="0044300E">
      <w:pPr>
        <w:ind w:firstLine="523"/>
        <w:jc w:val="both"/>
        <w:rPr>
          <w:rFonts w:ascii="Arial" w:eastAsia="Times New Roman" w:hAnsi="Arial" w:cs="Arial"/>
          <w:sz w:val="28"/>
          <w:szCs w:val="28"/>
        </w:rPr>
      </w:pPr>
    </w:p>
    <w:p w:rsidR="0044300E" w:rsidRPr="0044300E" w:rsidRDefault="0044300E" w:rsidP="0044300E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44300E">
        <w:rPr>
          <w:rFonts w:ascii="Times New Roman CYR" w:eastAsia="Times New Roman" w:hAnsi="Times New Roman CYR" w:cs="Times New Roman CYR"/>
          <w:sz w:val="28"/>
          <w:szCs w:val="28"/>
        </w:rPr>
        <w:t xml:space="preserve">Председатель Прудовского </w:t>
      </w:r>
      <w:proofErr w:type="gramStart"/>
      <w:r w:rsidRPr="0044300E">
        <w:rPr>
          <w:rFonts w:ascii="Times New Roman CYR" w:eastAsia="Times New Roman" w:hAnsi="Times New Roman CYR" w:cs="Times New Roman CYR"/>
          <w:sz w:val="28"/>
          <w:szCs w:val="28"/>
        </w:rPr>
        <w:t>сельского</w:t>
      </w:r>
      <w:proofErr w:type="gramEnd"/>
    </w:p>
    <w:p w:rsidR="0044300E" w:rsidRPr="0044300E" w:rsidRDefault="0044300E" w:rsidP="0044300E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44300E">
        <w:rPr>
          <w:rFonts w:ascii="Times New Roman CYR" w:eastAsia="Times New Roman" w:hAnsi="Times New Roman CYR" w:cs="Times New Roman CYR"/>
          <w:sz w:val="28"/>
          <w:szCs w:val="28"/>
        </w:rPr>
        <w:t xml:space="preserve">совета – глава администрации </w:t>
      </w:r>
    </w:p>
    <w:p w:rsidR="0044300E" w:rsidRPr="0044300E" w:rsidRDefault="0044300E" w:rsidP="0044300E">
      <w:pPr>
        <w:widowControl w:val="0"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44300E">
        <w:rPr>
          <w:rFonts w:ascii="Times New Roman CYR" w:eastAsia="Times New Roman" w:hAnsi="Times New Roman CYR" w:cs="Times New Roman CYR"/>
          <w:sz w:val="28"/>
          <w:szCs w:val="28"/>
        </w:rPr>
        <w:t xml:space="preserve">Прудовского сельского поселения                                                 Д. С. </w:t>
      </w:r>
      <w:proofErr w:type="spellStart"/>
      <w:r w:rsidRPr="0044300E">
        <w:rPr>
          <w:rFonts w:ascii="Times New Roman CYR" w:eastAsia="Times New Roman" w:hAnsi="Times New Roman CYR" w:cs="Times New Roman CYR"/>
          <w:sz w:val="28"/>
          <w:szCs w:val="28"/>
        </w:rPr>
        <w:t>Болдаева</w:t>
      </w:r>
      <w:proofErr w:type="spellEnd"/>
    </w:p>
    <w:p w:rsidR="0044300E" w:rsidRPr="00314CED" w:rsidRDefault="0044300E" w:rsidP="0044300E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4300E" w:rsidRPr="0061549F" w:rsidRDefault="0044300E" w:rsidP="0044300E">
      <w:pPr>
        <w:rPr>
          <w:sz w:val="28"/>
          <w:szCs w:val="28"/>
        </w:rPr>
      </w:pPr>
    </w:p>
    <w:p w:rsidR="0044300E" w:rsidRPr="0061549F" w:rsidRDefault="0044300E" w:rsidP="0044300E">
      <w:pPr>
        <w:rPr>
          <w:sz w:val="28"/>
          <w:szCs w:val="28"/>
        </w:rPr>
      </w:pPr>
    </w:p>
    <w:p w:rsidR="00793667" w:rsidRDefault="00793667"/>
    <w:sectPr w:rsidR="00793667" w:rsidSect="00F63ADC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B5DC9"/>
    <w:multiLevelType w:val="multilevel"/>
    <w:tmpl w:val="E03CF21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B927286"/>
    <w:multiLevelType w:val="multilevel"/>
    <w:tmpl w:val="846A54E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0AD"/>
    <w:rsid w:val="0044300E"/>
    <w:rsid w:val="007510AD"/>
    <w:rsid w:val="0079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00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0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00E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00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0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00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2024-12-27T05:52:00Z</cp:lastPrinted>
  <dcterms:created xsi:type="dcterms:W3CDTF">2024-12-27T05:50:00Z</dcterms:created>
  <dcterms:modified xsi:type="dcterms:W3CDTF">2024-12-27T05:53:00Z</dcterms:modified>
</cp:coreProperties>
</file>